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DF2F2E8" w:rsidR="005A5832" w:rsidRPr="0004337A" w:rsidRDefault="00C05FAE" w:rsidP="00C05FAE">
            <w:pPr>
              <w:shd w:val="clear" w:color="auto" w:fill="FFFFFF"/>
              <w:ind w:right="57"/>
              <w:jc w:val="center"/>
              <w:rPr>
                <w:b/>
                <w:bCs/>
                <w:kern w:val="2"/>
                <w:sz w:val="22"/>
                <w:szCs w:val="22"/>
              </w:rPr>
            </w:pPr>
            <w:r w:rsidRPr="00CF7BE4">
              <w:rPr>
                <w:b/>
                <w:bCs/>
                <w:sz w:val="22"/>
                <w:szCs w:val="22"/>
              </w:rPr>
              <w:t>Planšetinis kompiuteris GMP klasės su priedais (PTC)</w:t>
            </w:r>
            <w:r>
              <w:rPr>
                <w:b/>
                <w:bCs/>
                <w:sz w:val="22"/>
                <w:szCs w:val="22"/>
              </w:rPr>
              <w:t>, Nr.11537</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DF0EEB"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0CE8E28E"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5E71AC">
              <w:rPr>
                <w:kern w:val="2"/>
                <w:sz w:val="22"/>
                <w:szCs w:val="22"/>
              </w:rPr>
              <w:t>p</w:t>
            </w:r>
            <w:r w:rsidR="005E71AC" w:rsidRPr="00C05FAE">
              <w:rPr>
                <w:sz w:val="22"/>
                <w:szCs w:val="22"/>
              </w:rPr>
              <w:t>lanšetini</w:t>
            </w:r>
            <w:r w:rsidR="005E71AC">
              <w:rPr>
                <w:sz w:val="22"/>
                <w:szCs w:val="22"/>
              </w:rPr>
              <w:t>u</w:t>
            </w:r>
            <w:r w:rsidR="005E71AC" w:rsidRPr="00C05FAE">
              <w:rPr>
                <w:sz w:val="22"/>
                <w:szCs w:val="22"/>
              </w:rPr>
              <w:t>s kompiuteri</w:t>
            </w:r>
            <w:r w:rsidR="005E71AC">
              <w:rPr>
                <w:sz w:val="22"/>
                <w:szCs w:val="22"/>
              </w:rPr>
              <w:t>u</w:t>
            </w:r>
            <w:r w:rsidR="005E71AC" w:rsidRPr="00C05FAE">
              <w:rPr>
                <w:sz w:val="22"/>
                <w:szCs w:val="22"/>
              </w:rPr>
              <w:t xml:space="preserve">s GMP klasės su priedais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3D68676A" w14:textId="77777777" w:rsidR="00C05FAE" w:rsidRPr="00C05FAE" w:rsidRDefault="00C05FAE" w:rsidP="00C05FAE">
            <w:pPr>
              <w:shd w:val="clear" w:color="auto" w:fill="FFFFFF"/>
              <w:ind w:right="57"/>
              <w:rPr>
                <w:rFonts w:eastAsia="Calibri"/>
                <w:noProof/>
                <w:color w:val="000000"/>
                <w:sz w:val="22"/>
                <w:szCs w:val="22"/>
              </w:rPr>
            </w:pPr>
            <w:r w:rsidRPr="00C05FAE">
              <w:rPr>
                <w:sz w:val="22"/>
                <w:szCs w:val="22"/>
              </w:rPr>
              <w:t>Planšetinis kompiuteris GMP klasės su priedais (PTC), Nr.11537</w:t>
            </w:r>
          </w:p>
          <w:p w14:paraId="7A446568" w14:textId="782DECB0" w:rsidR="004E002A" w:rsidRPr="004E002A" w:rsidRDefault="004E002A" w:rsidP="00684D7B">
            <w:pPr>
              <w:jc w:val="both"/>
              <w:rPr>
                <w:bCs/>
                <w:kern w:val="2"/>
                <w:sz w:val="22"/>
                <w:szCs w:val="22"/>
              </w:rPr>
            </w:pPr>
            <w:r>
              <w:rPr>
                <w:bCs/>
                <w:kern w:val="2"/>
                <w:sz w:val="22"/>
                <w:szCs w:val="22"/>
              </w:rPr>
              <w:t>CVP IS ID</w:t>
            </w:r>
            <w:r w:rsidR="00C05FAE">
              <w:rPr>
                <w:bCs/>
                <w:kern w:val="2"/>
                <w:sz w:val="22"/>
                <w:szCs w:val="22"/>
              </w:rPr>
              <w:t>.......</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1B9EBEA0" w:rsidR="005A5832" w:rsidRPr="00333420" w:rsidRDefault="005A525C" w:rsidP="00333420">
            <w:pPr>
              <w:rPr>
                <w:kern w:val="2"/>
                <w:sz w:val="22"/>
                <w:szCs w:val="22"/>
              </w:rPr>
            </w:pPr>
            <w:r w:rsidRPr="005A525C">
              <w:rPr>
                <w:color w:val="4472C4" w:themeColor="accent1"/>
                <w:sz w:val="22"/>
                <w:szCs w:val="22"/>
              </w:rPr>
              <w:lastRenderedPageBreak/>
              <w:t>Nurodyti</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4FC70B27" w14:textId="76DFE5E4" w:rsidR="009F63AC" w:rsidRPr="00381574" w:rsidRDefault="009F63AC">
            <w:pPr>
              <w:jc w:val="both"/>
              <w:rPr>
                <w:color w:val="000000"/>
                <w:kern w:val="2"/>
                <w:sz w:val="22"/>
                <w:szCs w:val="22"/>
              </w:rPr>
            </w:pPr>
            <w:r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Pr="00381574">
              <w:rPr>
                <w:color w:val="000000" w:themeColor="text1"/>
                <w:kern w:val="2"/>
                <w:sz w:val="22"/>
                <w:szCs w:val="22"/>
              </w:rPr>
              <w:t xml:space="preserve">įsipareigoja </w:t>
            </w:r>
            <w:r w:rsidR="00A13D6F" w:rsidRPr="00381574">
              <w:rPr>
                <w:color w:val="000000" w:themeColor="text1"/>
                <w:kern w:val="2"/>
                <w:sz w:val="22"/>
                <w:szCs w:val="22"/>
              </w:rPr>
              <w:t xml:space="preserve">Pirkėjui </w:t>
            </w:r>
            <w:r w:rsidRPr="00381574">
              <w:rPr>
                <w:color w:val="000000" w:themeColor="text1"/>
                <w:kern w:val="2"/>
                <w:sz w:val="22"/>
                <w:szCs w:val="22"/>
              </w:rPr>
              <w:t xml:space="preserve">ne vėliau </w:t>
            </w:r>
            <w:r w:rsidRPr="000A0C76">
              <w:rPr>
                <w:kern w:val="2"/>
                <w:sz w:val="22"/>
                <w:szCs w:val="22"/>
              </w:rPr>
              <w:t xml:space="preserve">kaip per </w:t>
            </w:r>
            <w:r w:rsidR="000A0C76" w:rsidRPr="000A0C76">
              <w:rPr>
                <w:kern w:val="2"/>
                <w:sz w:val="22"/>
                <w:szCs w:val="22"/>
              </w:rPr>
              <w:t>40 (keturiasdešimt) kalendorinių dienų</w:t>
            </w:r>
            <w:r w:rsidR="00036409" w:rsidRPr="000A0C76">
              <w:rPr>
                <w:b/>
                <w:bCs/>
                <w:kern w:val="2"/>
                <w:sz w:val="22"/>
                <w:szCs w:val="22"/>
              </w:rPr>
              <w:t xml:space="preserve"> </w:t>
            </w:r>
            <w:r w:rsidRPr="00381574">
              <w:rPr>
                <w:color w:val="000000" w:themeColor="text1"/>
                <w:kern w:val="2"/>
                <w:sz w:val="22"/>
                <w:szCs w:val="22"/>
              </w:rPr>
              <w:t xml:space="preserve">nuo </w:t>
            </w:r>
            <w:r w:rsidR="003B1B8B" w:rsidRPr="00381574">
              <w:rPr>
                <w:color w:val="000000" w:themeColor="text1"/>
                <w:kern w:val="2"/>
                <w:sz w:val="22"/>
                <w:szCs w:val="22"/>
              </w:rPr>
              <w:t xml:space="preserve">Sutarties įsigaliojimo </w:t>
            </w:r>
            <w:r w:rsidRPr="00381574">
              <w:rPr>
                <w:color w:val="000000" w:themeColor="text1"/>
                <w:kern w:val="2"/>
                <w:sz w:val="22"/>
                <w:szCs w:val="22"/>
              </w:rPr>
              <w:t>dienos šiuo adresu: Santariškių g. 2, Vilniuje. Tiekėjas privalo ne vėliau kaip prieš 7</w:t>
            </w:r>
            <w:r w:rsidR="003A4CC7" w:rsidRPr="00381574">
              <w:rPr>
                <w:color w:val="000000" w:themeColor="text1"/>
                <w:kern w:val="2"/>
                <w:sz w:val="22"/>
                <w:szCs w:val="22"/>
              </w:rPr>
              <w:t xml:space="preserve"> (septynias)</w:t>
            </w:r>
            <w:r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Pr="00381574">
              <w:rPr>
                <w:color w:val="000000" w:themeColor="text1"/>
                <w:kern w:val="2"/>
                <w:sz w:val="22"/>
                <w:szCs w:val="22"/>
              </w:rPr>
              <w:t xml:space="preserve">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00DA1B7C" w:rsidRPr="00FB32B9">
              <w:rPr>
                <w:sz w:val="22"/>
                <w:szCs w:val="22"/>
              </w:rPr>
              <w:t>ir/arba Sutarties 2.1.1 punkte nurodytais kontaktais</w:t>
            </w:r>
            <w:r w:rsidR="00DA1B7C" w:rsidRPr="00381574">
              <w:rPr>
                <w:color w:val="000000" w:themeColor="text1"/>
                <w:kern w:val="2"/>
                <w:sz w:val="22"/>
                <w:szCs w:val="22"/>
              </w:rPr>
              <w:t xml:space="preserve"> </w:t>
            </w:r>
            <w:r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Pr="00381574">
              <w:rPr>
                <w:color w:val="000000" w:themeColor="text1"/>
                <w:kern w:val="2"/>
                <w:sz w:val="22"/>
                <w:szCs w:val="22"/>
              </w:rPr>
              <w:t xml:space="preserve">galėtų tinkamai pasiruošti Prekių priėmimui. </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F471067" w:rsidR="009F63AC" w:rsidRPr="00590385" w:rsidRDefault="00277A8D" w:rsidP="005A525C">
            <w:pPr>
              <w:jc w:val="both"/>
              <w:rPr>
                <w:kern w:val="2"/>
                <w:sz w:val="22"/>
                <w:szCs w:val="22"/>
              </w:rPr>
            </w:pPr>
            <w:r>
              <w:rPr>
                <w:kern w:val="2"/>
                <w:sz w:val="22"/>
                <w:szCs w:val="22"/>
              </w:rPr>
              <w:t>Netaikoma</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126A3F5F" w:rsidR="00633016" w:rsidRPr="00633016" w:rsidRDefault="005A525C" w:rsidP="00633016">
            <w:pPr>
              <w:shd w:val="clear" w:color="auto" w:fill="FFFFFF" w:themeFill="background1"/>
              <w:jc w:val="both"/>
              <w:rPr>
                <w:color w:val="000000" w:themeColor="text1"/>
                <w:kern w:val="2"/>
                <w:sz w:val="22"/>
                <w:szCs w:val="22"/>
              </w:rPr>
            </w:pPr>
            <w:r>
              <w:rPr>
                <w:color w:val="000000" w:themeColor="text1"/>
                <w:kern w:val="2"/>
                <w:sz w:val="22"/>
                <w:szCs w:val="22"/>
              </w:rPr>
              <w:t>4.5.2. Prekės dokumentacija</w:t>
            </w:r>
            <w:r w:rsidR="00633016" w:rsidRPr="00633016">
              <w:rPr>
                <w:color w:val="000000" w:themeColor="text1"/>
                <w:kern w:val="2"/>
                <w:sz w:val="22"/>
                <w:szCs w:val="22"/>
              </w:rPr>
              <w:t>:</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p w14:paraId="110DD038" w14:textId="4949B705" w:rsidR="005A525C" w:rsidRPr="00633016" w:rsidRDefault="005A525C" w:rsidP="00633016">
            <w:pPr>
              <w:shd w:val="clear" w:color="auto" w:fill="FFFFFF" w:themeFill="background1"/>
              <w:jc w:val="both"/>
              <w:rPr>
                <w:color w:val="000000" w:themeColor="text1"/>
                <w:sz w:val="22"/>
                <w:szCs w:val="22"/>
              </w:rPr>
            </w:pPr>
            <w:r>
              <w:rPr>
                <w:color w:val="000000" w:themeColor="text1"/>
                <w:sz w:val="22"/>
                <w:szCs w:val="22"/>
              </w:rPr>
              <w:t>5.5.2. Techninėje specifikacijoje nurodyti dokumentai.</w:t>
            </w:r>
          </w:p>
          <w:bookmarkEnd w:id="1"/>
          <w:p w14:paraId="0DC9A733" w14:textId="2096F1DD" w:rsidR="00633016" w:rsidRPr="00633016" w:rsidRDefault="00633016" w:rsidP="006E1FDB">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lastRenderedPageBreak/>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487851">
        <w:trPr>
          <w:trHeight w:val="452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9316F41" w:rsidR="001873D4" w:rsidRPr="00B17363" w:rsidRDefault="00633016" w:rsidP="00B17363">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74CA2E2C" w:rsidR="00633016" w:rsidRPr="00D86193" w:rsidRDefault="00633016" w:rsidP="006A35EE">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w:t>
            </w:r>
            <w:r w:rsidRPr="00D94397">
              <w:rPr>
                <w:kern w:val="2"/>
                <w:sz w:val="22"/>
                <w:szCs w:val="22"/>
              </w:rPr>
              <w:t xml:space="preserve">ne trumpesnis kaip </w:t>
            </w:r>
            <w:r w:rsidR="00F700BE">
              <w:rPr>
                <w:kern w:val="2"/>
                <w:sz w:val="22"/>
                <w:szCs w:val="22"/>
              </w:rPr>
              <w:t>24 (dvidešimt ketu</w:t>
            </w:r>
            <w:r w:rsidR="00777B16">
              <w:rPr>
                <w:kern w:val="2"/>
                <w:sz w:val="22"/>
                <w:szCs w:val="22"/>
              </w:rPr>
              <w:t>ri)</w:t>
            </w:r>
            <w:r w:rsidR="00D94397" w:rsidRPr="00D94397">
              <w:rPr>
                <w:kern w:val="2"/>
                <w:sz w:val="22"/>
                <w:szCs w:val="22"/>
              </w:rPr>
              <w:t xml:space="preserve"> </w:t>
            </w:r>
            <w:r w:rsidRPr="00D94397">
              <w:rPr>
                <w:kern w:val="2"/>
                <w:sz w:val="22"/>
                <w:szCs w:val="22"/>
              </w:rPr>
              <w:t>mėnesiai.</w:t>
            </w:r>
            <w:r w:rsidRPr="00D94397">
              <w:rPr>
                <w:sz w:val="22"/>
                <w:szCs w:val="22"/>
              </w:rPr>
              <w:t xml:space="preserve"> </w:t>
            </w:r>
            <w:r w:rsidRPr="007F7B04">
              <w:rPr>
                <w:sz w:val="22"/>
                <w:szCs w:val="22"/>
              </w:rPr>
              <w:t>Garantinis</w:t>
            </w:r>
            <w:r w:rsidRPr="00DC3753">
              <w:rPr>
                <w:sz w:val="22"/>
                <w:szCs w:val="22"/>
              </w:rPr>
              <w:t xml:space="preserve"> terminas, skaičiuojamas nuo Prekių </w:t>
            </w:r>
            <w:r w:rsidR="006F727F">
              <w:rPr>
                <w:sz w:val="22"/>
                <w:szCs w:val="22"/>
              </w:rPr>
              <w:t xml:space="preserve">priėmimo-perdavimo </w:t>
            </w:r>
            <w:r w:rsidR="00D82C27">
              <w:rPr>
                <w:sz w:val="22"/>
                <w:szCs w:val="22"/>
              </w:rPr>
              <w:t xml:space="preserve">akto </w:t>
            </w:r>
            <w:r w:rsidRPr="00DC3753">
              <w:rPr>
                <w:sz w:val="22"/>
                <w:szCs w:val="22"/>
              </w:rPr>
              <w:t>pasirašymo dienos</w:t>
            </w:r>
            <w:r w:rsidRPr="00DC375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6F727F" w:rsidRDefault="00633016" w:rsidP="00633016">
            <w:pPr>
              <w:rPr>
                <w:b/>
                <w:bCs/>
                <w:kern w:val="2"/>
                <w:sz w:val="22"/>
                <w:szCs w:val="22"/>
              </w:rPr>
            </w:pPr>
            <w:r w:rsidRPr="006F727F">
              <w:rPr>
                <w:b/>
                <w:bCs/>
                <w:kern w:val="2"/>
                <w:sz w:val="22"/>
                <w:szCs w:val="22"/>
              </w:rPr>
              <w:t>6.2. Garantinė priežiūra</w:t>
            </w:r>
          </w:p>
        </w:tc>
        <w:tc>
          <w:tcPr>
            <w:tcW w:w="7675" w:type="dxa"/>
            <w:gridSpan w:val="3"/>
          </w:tcPr>
          <w:p w14:paraId="4B101AAA" w14:textId="45464CAE" w:rsidR="006F727F" w:rsidRPr="00320C64" w:rsidRDefault="006F727F" w:rsidP="006F727F">
            <w:pPr>
              <w:jc w:val="both"/>
              <w:rPr>
                <w:color w:val="000000" w:themeColor="text1"/>
                <w:kern w:val="2"/>
                <w:sz w:val="22"/>
                <w:szCs w:val="22"/>
              </w:rPr>
            </w:pPr>
            <w:r w:rsidRPr="00320C64">
              <w:rPr>
                <w:color w:val="000000" w:themeColor="text1"/>
                <w:kern w:val="2"/>
                <w:sz w:val="22"/>
                <w:szCs w:val="22"/>
              </w:rPr>
              <w:t>6.2.1. Tiekėjas privalo pašalinti Prek</w:t>
            </w:r>
            <w:r w:rsidR="005A525C">
              <w:rPr>
                <w:color w:val="000000" w:themeColor="text1"/>
                <w:kern w:val="2"/>
                <w:sz w:val="22"/>
                <w:szCs w:val="22"/>
              </w:rPr>
              <w:t>ių trūkumus Techninėje specifikacijoje nurodyta tvarka ir terminais.</w:t>
            </w:r>
          </w:p>
          <w:p w14:paraId="45717C3D" w14:textId="63D14A45" w:rsidR="001873D4" w:rsidRPr="006F727F" w:rsidRDefault="006F727F">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Default="00633016" w:rsidP="00633016">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3DF94608"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71913620"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743C53BE" w14:textId="3A512DAF"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0D7CF7E"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633016" w:rsidRPr="004D4FC5" w:rsidRDefault="00633016" w:rsidP="00633016">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0DFF483D" w:rsidR="00633016" w:rsidRPr="004D4FC5" w:rsidRDefault="005A525C" w:rsidP="00C4006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4F9ED5D7" w:rsidR="00633016" w:rsidRPr="006A3F73" w:rsidRDefault="0070287F" w:rsidP="004855C1">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sidR="004855C1">
              <w:rPr>
                <w:color w:val="000000"/>
                <w:sz w:val="22"/>
                <w:szCs w:val="22"/>
              </w:rPr>
              <w:t>,</w:t>
            </w:r>
            <w:r w:rsidRPr="0070287F">
              <w:rPr>
                <w:color w:val="000000"/>
                <w:sz w:val="22"/>
                <w:szCs w:val="22"/>
              </w:rPr>
              <w:t xml:space="preserve"> nuo kitos nei nustatytas terminas dienos</w:t>
            </w:r>
            <w:r w:rsidR="005C0A47">
              <w:rPr>
                <w:color w:val="000000"/>
                <w:sz w:val="22"/>
                <w:szCs w:val="22"/>
              </w:rPr>
              <w:t>, sustabdomas Sutarties 9.2.1. papunkčio taikymas (delspinigių skaičiavimas) ir</w:t>
            </w:r>
            <w:r w:rsidRPr="0070287F">
              <w:rPr>
                <w:color w:val="000000"/>
                <w:sz w:val="22"/>
                <w:szCs w:val="22"/>
              </w:rPr>
              <w:t xml:space="preserve"> Tiekėjui taiko</w:t>
            </w:r>
            <w:r w:rsidR="005C0A47">
              <w:rPr>
                <w:color w:val="000000"/>
                <w:sz w:val="22"/>
                <w:szCs w:val="22"/>
              </w:rPr>
              <w:t>ma</w:t>
            </w:r>
            <w:r w:rsidRPr="0070287F">
              <w:rPr>
                <w:color w:val="000000"/>
                <w:sz w:val="22"/>
                <w:szCs w:val="22"/>
              </w:rPr>
              <w:t xml:space="preserve"> </w:t>
            </w:r>
            <w:r w:rsidR="000639B9">
              <w:rPr>
                <w:color w:val="000000"/>
                <w:sz w:val="22"/>
                <w:szCs w:val="22"/>
              </w:rPr>
              <w:t>5</w:t>
            </w:r>
            <w:r w:rsidRPr="0070287F">
              <w:rPr>
                <w:color w:val="000000"/>
                <w:sz w:val="22"/>
                <w:szCs w:val="22"/>
              </w:rPr>
              <w:t xml:space="preserve"> (</w:t>
            </w:r>
            <w:r w:rsidR="000639B9">
              <w:rPr>
                <w:color w:val="000000"/>
                <w:sz w:val="22"/>
                <w:szCs w:val="22"/>
              </w:rPr>
              <w:t>penkių</w:t>
            </w:r>
            <w:r w:rsidRPr="0070287F">
              <w:rPr>
                <w:color w:val="000000"/>
                <w:sz w:val="22"/>
                <w:szCs w:val="22"/>
              </w:rPr>
              <w:t>) procentų dydžio baudą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5D67E3F4" w:rsidR="00633016" w:rsidRPr="004D4FC5" w:rsidRDefault="00633016" w:rsidP="00633016">
            <w:pPr>
              <w:jc w:val="both"/>
              <w:rPr>
                <w:kern w:val="2"/>
                <w:sz w:val="22"/>
                <w:szCs w:val="22"/>
              </w:rPr>
            </w:pPr>
            <w:r w:rsidRPr="004D4FC5">
              <w:rPr>
                <w:kern w:val="2"/>
                <w:sz w:val="22"/>
                <w:szCs w:val="22"/>
              </w:rPr>
              <w:t>10.1.</w:t>
            </w:r>
            <w:r w:rsidR="005A525C">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3C078E8A" w:rsidR="00633016" w:rsidRPr="004D4FC5" w:rsidRDefault="00633016" w:rsidP="00633016">
            <w:pPr>
              <w:jc w:val="both"/>
              <w:rPr>
                <w:kern w:val="2"/>
                <w:sz w:val="22"/>
                <w:szCs w:val="22"/>
              </w:rPr>
            </w:pPr>
            <w:r w:rsidRPr="004D4FC5">
              <w:rPr>
                <w:kern w:val="2"/>
                <w:sz w:val="22"/>
                <w:szCs w:val="22"/>
              </w:rPr>
              <w:t>10.1.</w:t>
            </w:r>
            <w:r w:rsidR="005A525C">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5BC80ADE" w:rsidR="009D7DEE" w:rsidRPr="00151FC0" w:rsidRDefault="009D7DEE" w:rsidP="009D7DEE">
            <w:pPr>
              <w:jc w:val="both"/>
              <w:rPr>
                <w:color w:val="000000" w:themeColor="text1"/>
                <w:kern w:val="2"/>
                <w:sz w:val="22"/>
                <w:szCs w:val="22"/>
              </w:rPr>
            </w:pPr>
            <w:r w:rsidRPr="00151FC0">
              <w:rPr>
                <w:color w:val="000000" w:themeColor="text1"/>
                <w:kern w:val="2"/>
                <w:sz w:val="22"/>
                <w:szCs w:val="22"/>
              </w:rPr>
              <w:t>1</w:t>
            </w:r>
            <w:r w:rsidR="00AE647C">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09E8A006"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006F727F">
              <w:rPr>
                <w:rFonts w:eastAsia="Arial"/>
                <w:color w:val="000000" w:themeColor="text1"/>
                <w:kern w:val="2"/>
                <w:sz w:val="22"/>
                <w:szCs w:val="22"/>
                <w:lang w:val="lt"/>
              </w:rPr>
              <w:t xml:space="preserve">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5A5E4A85" w:rsid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lastRenderedPageBreak/>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18C42468" w:rsidR="003B1B8B" w:rsidRDefault="005A525C" w:rsidP="003B1B8B">
            <w:pPr>
              <w:jc w:val="both"/>
              <w:rPr>
                <w:kern w:val="2"/>
                <w:sz w:val="22"/>
                <w:szCs w:val="22"/>
              </w:rPr>
            </w:pPr>
            <w:r>
              <w:rPr>
                <w:kern w:val="2"/>
                <w:sz w:val="22"/>
                <w:szCs w:val="22"/>
              </w:rPr>
              <w:t>10.2.4</w:t>
            </w:r>
            <w:r w:rsidR="0019170C" w:rsidRPr="003B1B8B">
              <w:rPr>
                <w:kern w:val="2"/>
                <w:sz w:val="22"/>
                <w:szCs w:val="22"/>
              </w:rPr>
              <w:t>. Tiekėjas pažeidžia Bendrųjų sąlygų nuostatas, reglamentuojančias konkurenciją, intelektinės nuosavybės ar konfidencialios informacijos valdymą;</w:t>
            </w:r>
          </w:p>
          <w:p w14:paraId="6D20863D" w14:textId="4617A402" w:rsidR="00633016" w:rsidRPr="00B06CA9" w:rsidRDefault="00E9102E" w:rsidP="003B1B8B">
            <w:pPr>
              <w:jc w:val="both"/>
              <w:rPr>
                <w:color w:val="000000" w:themeColor="text1"/>
                <w:kern w:val="2"/>
                <w:sz w:val="22"/>
                <w:szCs w:val="22"/>
              </w:rPr>
            </w:pPr>
            <w:r>
              <w:rPr>
                <w:kern w:val="2"/>
                <w:sz w:val="22"/>
                <w:szCs w:val="22"/>
              </w:rPr>
              <w:t>10.2.</w:t>
            </w:r>
            <w:r w:rsidR="005A525C">
              <w:rPr>
                <w:kern w:val="2"/>
                <w:sz w:val="22"/>
                <w:szCs w:val="22"/>
              </w:rPr>
              <w:t>5</w:t>
            </w:r>
            <w:r w:rsidR="0019170C" w:rsidRPr="003B1B8B">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71731F7" w:rsidR="00633016" w:rsidRPr="005B3DE9" w:rsidRDefault="00633016" w:rsidP="00384EDD">
            <w:pPr>
              <w:jc w:val="both"/>
              <w:rPr>
                <w:color w:val="4472C4"/>
                <w:kern w:val="2"/>
                <w:sz w:val="22"/>
                <w:szCs w:val="22"/>
              </w:rPr>
            </w:pPr>
            <w:r w:rsidRPr="00EB3012">
              <w:rPr>
                <w:color w:val="000000"/>
                <w:kern w:val="2"/>
                <w:sz w:val="22"/>
                <w:szCs w:val="22"/>
              </w:rPr>
              <w:t xml:space="preserve">Sutartis galioja iki visiško prievolių, bet jos terminas negali būti ilgesnis kaip </w:t>
            </w:r>
            <w:r w:rsidR="005D27FC">
              <w:rPr>
                <w:color w:val="000000"/>
                <w:kern w:val="2"/>
                <w:sz w:val="22"/>
                <w:szCs w:val="22"/>
              </w:rPr>
              <w:t>7</w:t>
            </w:r>
            <w:r w:rsidR="002B67FF">
              <w:rPr>
                <w:color w:val="000000"/>
                <w:kern w:val="2"/>
                <w:sz w:val="22"/>
                <w:szCs w:val="22"/>
              </w:rPr>
              <w:t>0 (</w:t>
            </w:r>
            <w:r w:rsidR="004E2A35">
              <w:rPr>
                <w:color w:val="000000"/>
                <w:kern w:val="2"/>
                <w:sz w:val="22"/>
                <w:szCs w:val="22"/>
              </w:rPr>
              <w:t>septyniasdešimt</w:t>
            </w:r>
            <w:r w:rsidR="002B67FF">
              <w:rPr>
                <w:color w:val="000000"/>
                <w:kern w:val="2"/>
                <w:sz w:val="22"/>
                <w:szCs w:val="22"/>
              </w:rPr>
              <w:t xml:space="preserve">) </w:t>
            </w:r>
            <w:r w:rsidR="004E2A35">
              <w:rPr>
                <w:color w:val="000000"/>
                <w:kern w:val="2"/>
                <w:sz w:val="22"/>
                <w:szCs w:val="22"/>
              </w:rPr>
              <w:t>kalendorinių dienų</w:t>
            </w:r>
            <w:r w:rsidR="005D27FC">
              <w:rPr>
                <w:b/>
                <w:bCs/>
                <w:color w:val="4472C4" w:themeColor="accent1"/>
                <w:kern w:val="2"/>
                <w:sz w:val="22"/>
                <w:szCs w:val="22"/>
              </w:rPr>
              <w:t xml:space="preserve"> </w:t>
            </w:r>
            <w:r w:rsidRPr="00EB3012">
              <w:rPr>
                <w:color w:val="000000"/>
                <w:kern w:val="2"/>
                <w:sz w:val="22"/>
                <w:szCs w:val="22"/>
              </w:rPr>
              <w:t>(sutarties vykdymo trukmė (prekių tiekimo terminas) –</w:t>
            </w:r>
            <w:r w:rsidR="00384EDD">
              <w:rPr>
                <w:color w:val="000000"/>
                <w:kern w:val="2"/>
                <w:sz w:val="22"/>
                <w:szCs w:val="22"/>
              </w:rPr>
              <w:t xml:space="preserve"> </w:t>
            </w:r>
            <w:r w:rsidR="005D27FC">
              <w:rPr>
                <w:color w:val="000000"/>
                <w:kern w:val="2"/>
                <w:sz w:val="22"/>
                <w:szCs w:val="22"/>
              </w:rPr>
              <w:t xml:space="preserve"> </w:t>
            </w:r>
            <w:r w:rsidR="00E448F1">
              <w:rPr>
                <w:color w:val="000000"/>
                <w:kern w:val="2"/>
                <w:sz w:val="22"/>
                <w:szCs w:val="22"/>
              </w:rPr>
              <w:t xml:space="preserve"> 40</w:t>
            </w:r>
            <w:r w:rsidR="00384EDD" w:rsidRPr="005A525C">
              <w:rPr>
                <w:color w:val="4472C4" w:themeColor="accent1"/>
                <w:kern w:val="2"/>
                <w:sz w:val="22"/>
                <w:szCs w:val="22"/>
              </w:rPr>
              <w:t xml:space="preserve"> </w:t>
            </w:r>
            <w:r w:rsidR="005D27FC">
              <w:rPr>
                <w:color w:val="000000"/>
                <w:kern w:val="2"/>
                <w:sz w:val="22"/>
                <w:szCs w:val="22"/>
              </w:rPr>
              <w:t>(keturiasdešimt)</w:t>
            </w:r>
            <w:r w:rsidR="00E448F1">
              <w:rPr>
                <w:color w:val="000000"/>
                <w:kern w:val="2"/>
                <w:sz w:val="22"/>
                <w:szCs w:val="22"/>
              </w:rPr>
              <w:t xml:space="preserve"> kalendorinių dienų</w:t>
            </w:r>
            <w:r w:rsidRPr="001F7C66">
              <w:rPr>
                <w:kern w:val="2"/>
                <w:sz w:val="22"/>
                <w:szCs w:val="22"/>
              </w:rPr>
              <w:t xml:space="preserve">, atsiskaitymo terminas </w:t>
            </w:r>
            <w:r w:rsidR="00E448F1" w:rsidRPr="001F7C66">
              <w:rPr>
                <w:kern w:val="2"/>
                <w:sz w:val="22"/>
                <w:szCs w:val="22"/>
              </w:rPr>
              <w:t>30 (trisdešimt</w:t>
            </w:r>
            <w:r w:rsidR="00640E8B" w:rsidRPr="001F7C66">
              <w:rPr>
                <w:kern w:val="2"/>
                <w:sz w:val="22"/>
                <w:szCs w:val="22"/>
              </w:rPr>
              <w:t>)</w:t>
            </w:r>
            <w:r w:rsidR="00E448F1" w:rsidRPr="001F7C66">
              <w:rPr>
                <w:kern w:val="2"/>
                <w:sz w:val="22"/>
                <w:szCs w:val="22"/>
              </w:rPr>
              <w:t xml:space="preserve"> kalendorinių dienų</w:t>
            </w:r>
            <w:r w:rsidRPr="001F7C66">
              <w:rPr>
                <w:kern w:val="2"/>
                <w:sz w:val="22"/>
                <w:szCs w:val="22"/>
              </w:rPr>
              <w:t>).</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25312F48"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sidR="006F727F">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0A673701" w:rsidR="001873D4"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sidR="004855C1">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4855C1">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4855C1">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1517F323" w14:textId="3C65F61B" w:rsidR="00852360" w:rsidRPr="00852360" w:rsidRDefault="00852360" w:rsidP="000639B9">
            <w:pPr>
              <w:jc w:val="both"/>
              <w:rPr>
                <w:color w:val="4472C4" w:themeColor="accent1"/>
                <w:kern w:val="2"/>
                <w:sz w:val="22"/>
                <w:szCs w:val="22"/>
                <w:shd w:val="clear" w:color="auto" w:fill="FFFFFF"/>
              </w:rPr>
            </w:pPr>
            <w:r w:rsidRPr="00495B6A">
              <w:rPr>
                <w:color w:val="000000"/>
                <w:kern w:val="2"/>
                <w:sz w:val="22"/>
                <w:szCs w:val="22"/>
                <w:shd w:val="clear" w:color="auto" w:fill="FFFFFF"/>
              </w:rPr>
              <w:t>13.1.1.</w:t>
            </w:r>
            <w:r w:rsidR="009924BE" w:rsidRPr="007465F2">
              <w:rPr>
                <w:kern w:val="2"/>
                <w:sz w:val="22"/>
                <w:szCs w:val="22"/>
                <w:shd w:val="clear" w:color="auto" w:fill="FFFFFF"/>
              </w:rPr>
              <w:t xml:space="preserve"> Aplinkosauginiai kriterijai Prekėms nustatomi vadovaujantis </w:t>
            </w:r>
            <w:r w:rsidR="009924BE" w:rsidRPr="007465F2">
              <w:rPr>
                <w:kern w:val="2"/>
                <w:sz w:val="22"/>
                <w:szCs w:val="22"/>
              </w:rPr>
              <w:t>Aplinkos apsaugos kriterijų taikymo, vykdant žaliuosius pirkimus, tvarkos aprašo, patvirtintu 2011 m. birželio 28 d. įsakymu D1-508</w:t>
            </w:r>
            <w:r w:rsidR="009924BE" w:rsidRPr="007465F2">
              <w:rPr>
                <w:kern w:val="2"/>
                <w:sz w:val="22"/>
                <w:szCs w:val="22"/>
                <w:shd w:val="clear" w:color="auto" w:fill="FFFFFF"/>
              </w:rPr>
              <w:t xml:space="preserve"> „Dėl Aplinkos apsaugos kriterijų taikymo, vykdant žaliuosius pirkimus, tvarkos aprašo patvirtinimo“ (toliau – Tvarkos aprašas) 4.4.1 p., pateikti sutarties priede Nr. 1 „</w:t>
            </w:r>
            <w:r w:rsidR="009924BE" w:rsidRPr="007465F2">
              <w:rPr>
                <w:kern w:val="2"/>
                <w:sz w:val="22"/>
                <w:szCs w:val="22"/>
              </w:rPr>
              <w:t>Techninė specifikacija ir kaina“ (įrodantys dokumentai pateikti kartu su pasiūlymu).</w:t>
            </w:r>
          </w:p>
          <w:p w14:paraId="17CCA5D3" w14:textId="01FF4D8A" w:rsidR="00133783" w:rsidRPr="000639B9" w:rsidRDefault="00133783" w:rsidP="00133783">
            <w:pPr>
              <w:jc w:val="both"/>
              <w:rPr>
                <w:color w:val="000000"/>
                <w:kern w:val="2"/>
                <w:sz w:val="22"/>
                <w:szCs w:val="22"/>
                <w:shd w:val="clear" w:color="auto" w:fill="FFFFFF"/>
              </w:rPr>
            </w:pPr>
          </w:p>
        </w:tc>
      </w:tr>
      <w:tr w:rsidR="00633016" w:rsidRPr="00333420" w14:paraId="62965113" w14:textId="77777777" w:rsidTr="002F016D">
        <w:trPr>
          <w:trHeight w:val="573"/>
        </w:trPr>
        <w:tc>
          <w:tcPr>
            <w:tcW w:w="2532" w:type="dxa"/>
          </w:tcPr>
          <w:p w14:paraId="17778EDB" w14:textId="4FE4DC94" w:rsidR="00633016" w:rsidRPr="00333420" w:rsidRDefault="00633016" w:rsidP="00633016">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074F669C" w14:textId="3EB1E129" w:rsidR="002158C2" w:rsidRPr="00151FC0" w:rsidRDefault="009B0F0D">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2"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2"/>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74E741E0" w14:textId="77777777" w:rsidR="006E19AF" w:rsidRDefault="00CC44E8" w:rsidP="00FC603B">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75F3E4E" w14:textId="77777777" w:rsidR="006B61A2" w:rsidRDefault="006B61A2" w:rsidP="00FC603B">
      <w:pPr>
        <w:jc w:val="center"/>
        <w:rPr>
          <w:b/>
          <w:sz w:val="22"/>
          <w:szCs w:val="22"/>
        </w:rPr>
      </w:pPr>
    </w:p>
    <w:p w14:paraId="022E2B84" w14:textId="5A2246B9" w:rsidR="0003055F" w:rsidRPr="00996B4F" w:rsidRDefault="0003055F" w:rsidP="0003055F">
      <w:pPr>
        <w:pStyle w:val="ListParagraph"/>
        <w:numPr>
          <w:ilvl w:val="0"/>
          <w:numId w:val="7"/>
        </w:numPr>
        <w:shd w:val="clear" w:color="auto" w:fill="FFFFFF"/>
        <w:jc w:val="both"/>
        <w:rPr>
          <w:rFonts w:ascii="Times New Roman" w:eastAsia="Calibri" w:hAnsi="Times New Roman"/>
          <w:noProof/>
          <w:color w:val="000000"/>
          <w:sz w:val="22"/>
          <w:szCs w:val="22"/>
        </w:rPr>
      </w:pPr>
      <w:r w:rsidRPr="00996B4F">
        <w:rPr>
          <w:rFonts w:ascii="Times New Roman" w:eastAsia="Calibri" w:hAnsi="Times New Roman"/>
          <w:noProof/>
          <w:color w:val="000000"/>
          <w:sz w:val="22"/>
          <w:szCs w:val="22"/>
        </w:rPr>
        <w:t xml:space="preserve">Pirkimo objektas: Planšetinis kompiuteris, skirtas naudoti GMP </w:t>
      </w:r>
      <w:r w:rsidRPr="00996B4F">
        <w:rPr>
          <w:rFonts w:ascii="Times New Roman" w:hAnsi="Times New Roman"/>
          <w:sz w:val="22"/>
          <w:szCs w:val="22"/>
        </w:rPr>
        <w:t>(Good manufactur</w:t>
      </w:r>
      <w:r w:rsidR="00944C80">
        <w:rPr>
          <w:rFonts w:ascii="Times New Roman" w:hAnsi="Times New Roman"/>
          <w:sz w:val="22"/>
          <w:szCs w:val="22"/>
        </w:rPr>
        <w:t xml:space="preserve">ing </w:t>
      </w:r>
      <w:r w:rsidRPr="00996B4F">
        <w:rPr>
          <w:rFonts w:ascii="Times New Roman" w:hAnsi="Times New Roman"/>
          <w:sz w:val="22"/>
          <w:szCs w:val="22"/>
        </w:rPr>
        <w:t>pra</w:t>
      </w:r>
      <w:r w:rsidR="00C55228">
        <w:rPr>
          <w:rFonts w:ascii="Times New Roman" w:hAnsi="Times New Roman"/>
          <w:sz w:val="22"/>
          <w:szCs w:val="22"/>
        </w:rPr>
        <w:t>c</w:t>
      </w:r>
      <w:r w:rsidRPr="00996B4F">
        <w:rPr>
          <w:rFonts w:ascii="Times New Roman" w:hAnsi="Times New Roman"/>
          <w:sz w:val="22"/>
          <w:szCs w:val="22"/>
        </w:rPr>
        <w:t xml:space="preserve">tice) </w:t>
      </w:r>
      <w:r w:rsidRPr="00996B4F">
        <w:rPr>
          <w:rFonts w:ascii="Times New Roman" w:eastAsia="Calibri" w:hAnsi="Times New Roman"/>
          <w:noProof/>
          <w:color w:val="000000"/>
          <w:sz w:val="22"/>
          <w:szCs w:val="22"/>
        </w:rPr>
        <w:t>atitinkančiose švaros patalpose, gyvybės mokslų, biotechnologijų ir farmacijos aplinkose.</w:t>
      </w:r>
    </w:p>
    <w:p w14:paraId="404815B5" w14:textId="3F53E7DF" w:rsidR="0003055F" w:rsidRPr="00996B4F" w:rsidRDefault="0003055F" w:rsidP="0003055F">
      <w:pPr>
        <w:pStyle w:val="ListParagraph"/>
        <w:numPr>
          <w:ilvl w:val="0"/>
          <w:numId w:val="7"/>
        </w:numPr>
        <w:shd w:val="clear" w:color="auto" w:fill="FFFFFF"/>
        <w:jc w:val="both"/>
        <w:rPr>
          <w:rFonts w:ascii="Times New Roman" w:eastAsia="Calibri" w:hAnsi="Times New Roman"/>
          <w:noProof/>
          <w:color w:val="000000"/>
          <w:sz w:val="22"/>
          <w:szCs w:val="22"/>
        </w:rPr>
      </w:pPr>
      <w:r w:rsidRPr="00996B4F">
        <w:rPr>
          <w:rFonts w:ascii="Times New Roman" w:eastAsia="Calibri" w:hAnsi="Times New Roman"/>
          <w:noProof/>
          <w:color w:val="000000"/>
          <w:sz w:val="22"/>
          <w:szCs w:val="22"/>
        </w:rPr>
        <w:t xml:space="preserve">Prekės turi būti pateikiamos per 40 </w:t>
      </w:r>
      <w:r w:rsidR="00C55228">
        <w:rPr>
          <w:rFonts w:ascii="Times New Roman" w:eastAsia="Calibri" w:hAnsi="Times New Roman"/>
          <w:noProof/>
          <w:color w:val="000000"/>
          <w:sz w:val="22"/>
          <w:szCs w:val="22"/>
        </w:rPr>
        <w:t xml:space="preserve">kalendorinių </w:t>
      </w:r>
      <w:r w:rsidRPr="00996B4F">
        <w:rPr>
          <w:rFonts w:ascii="Times New Roman" w:eastAsia="Calibri" w:hAnsi="Times New Roman"/>
          <w:noProof/>
          <w:color w:val="000000"/>
          <w:sz w:val="22"/>
          <w:szCs w:val="22"/>
        </w:rPr>
        <w:t>dienų nuo sutarties įsigaliojimo.</w:t>
      </w:r>
    </w:p>
    <w:p w14:paraId="10906B46" w14:textId="77777777" w:rsidR="0003055F" w:rsidRPr="00996B4F" w:rsidRDefault="0003055F" w:rsidP="0003055F">
      <w:pPr>
        <w:shd w:val="clear" w:color="auto" w:fill="FFFFFF"/>
        <w:ind w:right="57"/>
        <w:rPr>
          <w:rFonts w:eastAsia="Calibri"/>
          <w:noProof/>
          <w:color w:val="000000"/>
          <w:sz w:val="22"/>
          <w:szCs w:val="22"/>
        </w:rPr>
      </w:pPr>
    </w:p>
    <w:p w14:paraId="0F7020B1" w14:textId="77777777" w:rsidR="0003055F" w:rsidRPr="00996B4F" w:rsidRDefault="0003055F" w:rsidP="0003055F">
      <w:pPr>
        <w:shd w:val="clear" w:color="auto" w:fill="FFFFFF"/>
        <w:ind w:right="57"/>
        <w:jc w:val="center"/>
        <w:rPr>
          <w:rFonts w:eastAsia="Calibri"/>
          <w:b/>
          <w:bCs/>
          <w:noProof/>
          <w:color w:val="000000"/>
          <w:sz w:val="22"/>
          <w:szCs w:val="22"/>
        </w:rPr>
      </w:pPr>
      <w:r w:rsidRPr="00996B4F">
        <w:rPr>
          <w:rFonts w:eastAsia="Calibri"/>
          <w:b/>
          <w:bCs/>
          <w:noProof/>
          <w:color w:val="000000"/>
          <w:sz w:val="22"/>
          <w:szCs w:val="22"/>
        </w:rPr>
        <w:t>Techniniai reikalavimai</w:t>
      </w:r>
    </w:p>
    <w:p w14:paraId="5BA2EBFC" w14:textId="77777777" w:rsidR="0003055F" w:rsidRPr="00996B4F" w:rsidRDefault="0003055F" w:rsidP="0003055F">
      <w:pPr>
        <w:shd w:val="clear" w:color="auto" w:fill="FFFFFF"/>
        <w:ind w:right="57"/>
        <w:rPr>
          <w:rFonts w:eastAsia="Calibri"/>
          <w:noProof/>
          <w:color w:val="000000"/>
          <w:sz w:val="22"/>
          <w:szCs w:val="22"/>
        </w:rPr>
      </w:pPr>
    </w:p>
    <w:tbl>
      <w:tblPr>
        <w:tblStyle w:val="Lentelstinklelis4"/>
        <w:tblW w:w="10065" w:type="dxa"/>
        <w:tblInd w:w="-289" w:type="dxa"/>
        <w:tblLayout w:type="fixed"/>
        <w:tblLook w:val="04A0" w:firstRow="1" w:lastRow="0" w:firstColumn="1" w:lastColumn="0" w:noHBand="0" w:noVBand="1"/>
      </w:tblPr>
      <w:tblGrid>
        <w:gridCol w:w="851"/>
        <w:gridCol w:w="2694"/>
        <w:gridCol w:w="3685"/>
        <w:gridCol w:w="2835"/>
      </w:tblGrid>
      <w:tr w:rsidR="0003055F" w:rsidRPr="00996B4F" w14:paraId="0EC8F88E" w14:textId="77777777" w:rsidTr="005F72DA">
        <w:trPr>
          <w:trHeight w:val="438"/>
        </w:trPr>
        <w:tc>
          <w:tcPr>
            <w:tcW w:w="10065" w:type="dxa"/>
            <w:gridSpan w:val="4"/>
            <w:vAlign w:val="center"/>
          </w:tcPr>
          <w:p w14:paraId="1443F98B" w14:textId="77777777" w:rsidR="0003055F" w:rsidRPr="00996B4F" w:rsidRDefault="0003055F" w:rsidP="005F72DA">
            <w:pPr>
              <w:rPr>
                <w:rFonts w:ascii="Times New Roman" w:hAnsi="Times New Roman"/>
                <w:b/>
              </w:rPr>
            </w:pPr>
            <w:r w:rsidRPr="00996B4F">
              <w:rPr>
                <w:rFonts w:ascii="Times New Roman" w:hAnsi="Times New Roman"/>
                <w:b/>
                <w:bCs/>
                <w:noProof/>
              </w:rPr>
              <w:t>PLANŠETINIS KOMPIUTERIS SU PRIEDAIS</w:t>
            </w:r>
          </w:p>
        </w:tc>
      </w:tr>
      <w:tr w:rsidR="0003055F" w:rsidRPr="00996B4F" w14:paraId="21E1980C" w14:textId="77777777" w:rsidTr="005F72DA">
        <w:tc>
          <w:tcPr>
            <w:tcW w:w="851" w:type="dxa"/>
            <w:hideMark/>
          </w:tcPr>
          <w:p w14:paraId="4EF415C2" w14:textId="77777777" w:rsidR="0003055F" w:rsidRPr="00996B4F" w:rsidRDefault="0003055F" w:rsidP="005F72DA">
            <w:pPr>
              <w:jc w:val="center"/>
              <w:rPr>
                <w:rFonts w:ascii="Times New Roman" w:hAnsi="Times New Roman"/>
                <w:b/>
                <w:bCs/>
                <w:noProof/>
              </w:rPr>
            </w:pPr>
            <w:r w:rsidRPr="00996B4F">
              <w:rPr>
                <w:rFonts w:ascii="Times New Roman" w:hAnsi="Times New Roman"/>
                <w:b/>
                <w:bCs/>
                <w:noProof/>
              </w:rPr>
              <w:t>Eil. Nr.</w:t>
            </w:r>
          </w:p>
        </w:tc>
        <w:tc>
          <w:tcPr>
            <w:tcW w:w="2694" w:type="dxa"/>
            <w:hideMark/>
          </w:tcPr>
          <w:p w14:paraId="04F399D5" w14:textId="77777777" w:rsidR="0003055F" w:rsidRPr="00996B4F" w:rsidRDefault="0003055F" w:rsidP="005F72DA">
            <w:pPr>
              <w:jc w:val="center"/>
              <w:rPr>
                <w:rFonts w:ascii="Times New Roman" w:hAnsi="Times New Roman"/>
                <w:b/>
                <w:bCs/>
                <w:noProof/>
              </w:rPr>
            </w:pPr>
            <w:r w:rsidRPr="00996B4F">
              <w:rPr>
                <w:rFonts w:ascii="Times New Roman" w:hAnsi="Times New Roman"/>
                <w:b/>
                <w:bCs/>
                <w:noProof/>
              </w:rPr>
              <w:t>Komponento pavadinimas</w:t>
            </w:r>
          </w:p>
        </w:tc>
        <w:tc>
          <w:tcPr>
            <w:tcW w:w="3685" w:type="dxa"/>
            <w:hideMark/>
          </w:tcPr>
          <w:p w14:paraId="10613881" w14:textId="77777777" w:rsidR="0003055F" w:rsidRPr="00996B4F" w:rsidRDefault="0003055F" w:rsidP="005F72DA">
            <w:pPr>
              <w:jc w:val="center"/>
              <w:rPr>
                <w:rFonts w:ascii="Times New Roman" w:hAnsi="Times New Roman"/>
                <w:b/>
                <w:bCs/>
                <w:noProof/>
              </w:rPr>
            </w:pPr>
            <w:r w:rsidRPr="00996B4F">
              <w:rPr>
                <w:rFonts w:ascii="Times New Roman" w:hAnsi="Times New Roman"/>
                <w:b/>
                <w:bCs/>
                <w:noProof/>
              </w:rPr>
              <w:t>Reikalaujama charakteristika</w:t>
            </w:r>
          </w:p>
        </w:tc>
        <w:tc>
          <w:tcPr>
            <w:tcW w:w="2835" w:type="dxa"/>
            <w:hideMark/>
          </w:tcPr>
          <w:p w14:paraId="7CC16235" w14:textId="77777777" w:rsidR="0003055F" w:rsidRPr="00996B4F" w:rsidRDefault="0003055F" w:rsidP="005F72DA">
            <w:pPr>
              <w:jc w:val="center"/>
              <w:rPr>
                <w:rFonts w:ascii="Times New Roman" w:hAnsi="Times New Roman"/>
                <w:b/>
                <w:bCs/>
                <w:noProof/>
              </w:rPr>
            </w:pPr>
            <w:r w:rsidRPr="00996B4F">
              <w:rPr>
                <w:rFonts w:ascii="Times New Roman" w:hAnsi="Times New Roman"/>
                <w:b/>
                <w:noProof/>
              </w:rPr>
              <w:t>Siūloma charakteristika</w:t>
            </w:r>
          </w:p>
        </w:tc>
      </w:tr>
      <w:tr w:rsidR="0003055F" w:rsidRPr="00996B4F" w14:paraId="65D6BBF8" w14:textId="77777777" w:rsidTr="005F72DA">
        <w:tc>
          <w:tcPr>
            <w:tcW w:w="851" w:type="dxa"/>
          </w:tcPr>
          <w:p w14:paraId="6692C386"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2694" w:type="dxa"/>
          </w:tcPr>
          <w:p w14:paraId="2763CA3E" w14:textId="77777777" w:rsidR="0003055F" w:rsidRPr="00996B4F" w:rsidRDefault="0003055F" w:rsidP="005F72DA">
            <w:pPr>
              <w:ind w:right="57"/>
              <w:rPr>
                <w:rFonts w:ascii="Times New Roman" w:hAnsi="Times New Roman"/>
                <w:noProof/>
              </w:rPr>
            </w:pPr>
            <w:r w:rsidRPr="00996B4F">
              <w:rPr>
                <w:rFonts w:ascii="Times New Roman" w:hAnsi="Times New Roman"/>
                <w:noProof/>
              </w:rPr>
              <w:t>Planšetinio kompiuterio gamintojas</w:t>
            </w:r>
          </w:p>
        </w:tc>
        <w:tc>
          <w:tcPr>
            <w:tcW w:w="3685" w:type="dxa"/>
          </w:tcPr>
          <w:p w14:paraId="3A5268D7" w14:textId="77777777" w:rsidR="0003055F" w:rsidRPr="00996B4F" w:rsidRDefault="0003055F" w:rsidP="005F72DA">
            <w:pPr>
              <w:shd w:val="clear" w:color="auto" w:fill="FFFFFF"/>
              <w:ind w:right="57"/>
              <w:rPr>
                <w:rFonts w:ascii="Times New Roman" w:hAnsi="Times New Roman"/>
                <w:noProof/>
              </w:rPr>
            </w:pPr>
            <w:r w:rsidRPr="00996B4F">
              <w:rPr>
                <w:rFonts w:ascii="Times New Roman" w:hAnsi="Times New Roman"/>
                <w:noProof/>
                <w:color w:val="000000"/>
              </w:rPr>
              <w:t>Privalo būti nurodytas tikslus siūlomos įrangos gamintojas</w:t>
            </w:r>
          </w:p>
        </w:tc>
        <w:tc>
          <w:tcPr>
            <w:tcW w:w="2835" w:type="dxa"/>
          </w:tcPr>
          <w:p w14:paraId="068CE26A" w14:textId="77777777" w:rsidR="0003055F" w:rsidRPr="00996B4F" w:rsidRDefault="0003055F" w:rsidP="005F72DA">
            <w:pPr>
              <w:rPr>
                <w:rFonts w:ascii="Times New Roman" w:hAnsi="Times New Roman"/>
                <w:noProof/>
              </w:rPr>
            </w:pPr>
          </w:p>
        </w:tc>
      </w:tr>
      <w:tr w:rsidR="0003055F" w:rsidRPr="00996B4F" w14:paraId="15D50C2C" w14:textId="77777777" w:rsidTr="005F72DA">
        <w:tc>
          <w:tcPr>
            <w:tcW w:w="851" w:type="dxa"/>
          </w:tcPr>
          <w:p w14:paraId="79F61386"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2694" w:type="dxa"/>
          </w:tcPr>
          <w:p w14:paraId="7057F43D" w14:textId="77777777" w:rsidR="0003055F" w:rsidRPr="00996B4F" w:rsidRDefault="0003055F" w:rsidP="005F72DA">
            <w:pPr>
              <w:ind w:right="57"/>
              <w:rPr>
                <w:rFonts w:ascii="Times New Roman" w:hAnsi="Times New Roman"/>
                <w:noProof/>
              </w:rPr>
            </w:pPr>
            <w:r w:rsidRPr="00996B4F">
              <w:rPr>
                <w:rFonts w:ascii="Times New Roman" w:hAnsi="Times New Roman"/>
                <w:noProof/>
              </w:rPr>
              <w:t>Planšetinio kompiuterio gamintojo kilmės šalis</w:t>
            </w:r>
          </w:p>
        </w:tc>
        <w:tc>
          <w:tcPr>
            <w:tcW w:w="3685" w:type="dxa"/>
          </w:tcPr>
          <w:p w14:paraId="7941AC09" w14:textId="77777777" w:rsidR="0003055F" w:rsidRPr="00996B4F" w:rsidRDefault="0003055F" w:rsidP="005F72DA">
            <w:pPr>
              <w:shd w:val="clear" w:color="auto" w:fill="FFFFFF"/>
              <w:ind w:right="57"/>
              <w:rPr>
                <w:rFonts w:ascii="Times New Roman" w:hAnsi="Times New Roman"/>
                <w:noProof/>
                <w:color w:val="000000"/>
              </w:rPr>
            </w:pPr>
            <w:r w:rsidRPr="00996B4F">
              <w:rPr>
                <w:rFonts w:ascii="Times New Roman" w:hAnsi="Times New Roman"/>
                <w:noProof/>
                <w:color w:val="000000"/>
              </w:rPr>
              <w:t>Gamintojas ar jį kontroliuojantis asmuo negali būti iš šalių sąrašo, patvirtinto LR Vyriausybės 2022-03-30 Nutarimu Nr. 280</w:t>
            </w:r>
          </w:p>
        </w:tc>
        <w:tc>
          <w:tcPr>
            <w:tcW w:w="2835" w:type="dxa"/>
          </w:tcPr>
          <w:p w14:paraId="6771DA6A" w14:textId="77777777" w:rsidR="0003055F" w:rsidRPr="00996B4F" w:rsidRDefault="0003055F" w:rsidP="005F72DA">
            <w:pPr>
              <w:rPr>
                <w:rFonts w:ascii="Times New Roman" w:hAnsi="Times New Roman"/>
                <w:noProof/>
              </w:rPr>
            </w:pPr>
          </w:p>
        </w:tc>
      </w:tr>
      <w:tr w:rsidR="0003055F" w:rsidRPr="00996B4F" w14:paraId="1AFFFE2A" w14:textId="77777777" w:rsidTr="005F72DA">
        <w:tc>
          <w:tcPr>
            <w:tcW w:w="851" w:type="dxa"/>
          </w:tcPr>
          <w:p w14:paraId="2940AA89"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2694" w:type="dxa"/>
          </w:tcPr>
          <w:p w14:paraId="30DB063D" w14:textId="77777777" w:rsidR="0003055F" w:rsidRPr="00996B4F" w:rsidRDefault="0003055F" w:rsidP="005F72DA">
            <w:pPr>
              <w:ind w:right="57"/>
              <w:rPr>
                <w:rFonts w:ascii="Times New Roman" w:hAnsi="Times New Roman"/>
                <w:noProof/>
              </w:rPr>
            </w:pPr>
            <w:r w:rsidRPr="00996B4F">
              <w:rPr>
                <w:rFonts w:ascii="Times New Roman" w:hAnsi="Times New Roman"/>
                <w:noProof/>
              </w:rPr>
              <w:t>Planšetinio kompiuterio modelis</w:t>
            </w:r>
          </w:p>
        </w:tc>
        <w:tc>
          <w:tcPr>
            <w:tcW w:w="3685" w:type="dxa"/>
          </w:tcPr>
          <w:p w14:paraId="5D8B1C0A" w14:textId="77777777" w:rsidR="0003055F" w:rsidRPr="00996B4F" w:rsidRDefault="0003055F" w:rsidP="005F72DA">
            <w:pPr>
              <w:shd w:val="clear" w:color="auto" w:fill="FFFFFF"/>
              <w:ind w:right="57"/>
              <w:rPr>
                <w:rFonts w:ascii="Times New Roman" w:hAnsi="Times New Roman"/>
                <w:noProof/>
              </w:rPr>
            </w:pPr>
            <w:r w:rsidRPr="00996B4F">
              <w:rPr>
                <w:rFonts w:ascii="Times New Roman" w:hAnsi="Times New Roman"/>
                <w:noProof/>
                <w:color w:val="000000"/>
              </w:rPr>
              <w:t>Privalo būti nurodytas įrangos modelis</w:t>
            </w:r>
          </w:p>
        </w:tc>
        <w:tc>
          <w:tcPr>
            <w:tcW w:w="2835" w:type="dxa"/>
          </w:tcPr>
          <w:p w14:paraId="3CBF8938" w14:textId="77777777" w:rsidR="0003055F" w:rsidRPr="00996B4F" w:rsidRDefault="0003055F" w:rsidP="005F72DA">
            <w:pPr>
              <w:rPr>
                <w:rFonts w:ascii="Times New Roman" w:hAnsi="Times New Roman"/>
                <w:noProof/>
              </w:rPr>
            </w:pPr>
          </w:p>
        </w:tc>
      </w:tr>
      <w:tr w:rsidR="0003055F" w:rsidRPr="00996B4F" w14:paraId="566E05EF" w14:textId="77777777" w:rsidTr="005F72DA">
        <w:tc>
          <w:tcPr>
            <w:tcW w:w="851" w:type="dxa"/>
          </w:tcPr>
          <w:p w14:paraId="69C65C69"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9214" w:type="dxa"/>
            <w:gridSpan w:val="3"/>
          </w:tcPr>
          <w:p w14:paraId="79D40919" w14:textId="77777777" w:rsidR="0003055F" w:rsidRPr="00996B4F" w:rsidRDefault="0003055F" w:rsidP="005F72DA">
            <w:pPr>
              <w:rPr>
                <w:rFonts w:ascii="Times New Roman" w:hAnsi="Times New Roman"/>
                <w:noProof/>
              </w:rPr>
            </w:pPr>
            <w:r w:rsidRPr="00996B4F">
              <w:rPr>
                <w:rFonts w:ascii="Times New Roman" w:eastAsia="Times New Roman" w:hAnsi="Times New Roman"/>
              </w:rPr>
              <w:t>Konstrukcinės savybės ir medžiagos</w:t>
            </w:r>
          </w:p>
        </w:tc>
      </w:tr>
      <w:tr w:rsidR="0003055F" w:rsidRPr="00996B4F" w14:paraId="5E641FE5" w14:textId="77777777" w:rsidTr="005F72DA">
        <w:tc>
          <w:tcPr>
            <w:tcW w:w="851" w:type="dxa"/>
          </w:tcPr>
          <w:p w14:paraId="55E6736C" w14:textId="77777777" w:rsidR="0003055F" w:rsidRPr="00996B4F" w:rsidRDefault="0003055F" w:rsidP="0003055F">
            <w:pPr>
              <w:pStyle w:val="ListParagraph"/>
              <w:numPr>
                <w:ilvl w:val="1"/>
                <w:numId w:val="5"/>
              </w:numPr>
              <w:ind w:left="889" w:hanging="851"/>
              <w:jc w:val="center"/>
              <w:rPr>
                <w:rFonts w:ascii="Times New Roman" w:hAnsi="Times New Roman"/>
                <w:noProof/>
                <w:szCs w:val="22"/>
              </w:rPr>
            </w:pPr>
          </w:p>
        </w:tc>
        <w:tc>
          <w:tcPr>
            <w:tcW w:w="2694" w:type="dxa"/>
          </w:tcPr>
          <w:p w14:paraId="04E6C8A9" w14:textId="77777777" w:rsidR="0003055F" w:rsidRPr="00996B4F" w:rsidRDefault="0003055F" w:rsidP="005F72DA">
            <w:pPr>
              <w:shd w:val="clear" w:color="auto" w:fill="FFFFFF"/>
              <w:ind w:right="57"/>
              <w:rPr>
                <w:rFonts w:ascii="Times New Roman" w:eastAsia="Times New Roman" w:hAnsi="Times New Roman"/>
              </w:rPr>
            </w:pPr>
          </w:p>
        </w:tc>
        <w:tc>
          <w:tcPr>
            <w:tcW w:w="3685" w:type="dxa"/>
          </w:tcPr>
          <w:p w14:paraId="24ACA761" w14:textId="77777777" w:rsidR="0003055F" w:rsidRPr="00996B4F" w:rsidRDefault="0003055F" w:rsidP="005F72DA">
            <w:pPr>
              <w:shd w:val="clear" w:color="auto" w:fill="FFFFFF"/>
              <w:ind w:right="57"/>
              <w:rPr>
                <w:rFonts w:ascii="Times New Roman" w:eastAsia="Times New Roman" w:hAnsi="Times New Roman"/>
              </w:rPr>
            </w:pPr>
            <w:r w:rsidRPr="00996B4F">
              <w:rPr>
                <w:rFonts w:ascii="Times New Roman" w:eastAsia="Times New Roman" w:hAnsi="Times New Roman"/>
              </w:rPr>
              <w:t>Korpusas turi būti pagamintas iš lengvos, cheminėms medžiagoms atsparios inžinerinės polimerinės medžiagos.</w:t>
            </w:r>
          </w:p>
        </w:tc>
        <w:tc>
          <w:tcPr>
            <w:tcW w:w="2835" w:type="dxa"/>
          </w:tcPr>
          <w:p w14:paraId="0E9DFF9F" w14:textId="77777777" w:rsidR="0003055F" w:rsidRPr="00996B4F" w:rsidRDefault="0003055F" w:rsidP="005F72DA">
            <w:pPr>
              <w:rPr>
                <w:rFonts w:ascii="Times New Roman" w:hAnsi="Times New Roman"/>
                <w:noProof/>
              </w:rPr>
            </w:pPr>
          </w:p>
        </w:tc>
      </w:tr>
      <w:tr w:rsidR="0003055F" w:rsidRPr="00996B4F" w14:paraId="7A71CA63" w14:textId="77777777" w:rsidTr="005F72DA">
        <w:tc>
          <w:tcPr>
            <w:tcW w:w="851" w:type="dxa"/>
          </w:tcPr>
          <w:p w14:paraId="422889AE" w14:textId="77777777" w:rsidR="0003055F" w:rsidRPr="00996B4F" w:rsidRDefault="0003055F" w:rsidP="0003055F">
            <w:pPr>
              <w:pStyle w:val="ListParagraph"/>
              <w:numPr>
                <w:ilvl w:val="1"/>
                <w:numId w:val="5"/>
              </w:numPr>
              <w:ind w:left="889" w:hanging="851"/>
              <w:jc w:val="center"/>
              <w:rPr>
                <w:rFonts w:ascii="Times New Roman" w:hAnsi="Times New Roman"/>
                <w:noProof/>
                <w:szCs w:val="22"/>
              </w:rPr>
            </w:pPr>
          </w:p>
        </w:tc>
        <w:tc>
          <w:tcPr>
            <w:tcW w:w="2694" w:type="dxa"/>
          </w:tcPr>
          <w:p w14:paraId="2836AADC" w14:textId="77777777" w:rsidR="0003055F" w:rsidRPr="00996B4F" w:rsidRDefault="0003055F" w:rsidP="005F72DA">
            <w:pPr>
              <w:shd w:val="clear" w:color="auto" w:fill="FFFFFF"/>
              <w:ind w:right="57"/>
              <w:rPr>
                <w:rFonts w:ascii="Times New Roman" w:eastAsia="Times New Roman" w:hAnsi="Times New Roman"/>
              </w:rPr>
            </w:pPr>
          </w:p>
        </w:tc>
        <w:tc>
          <w:tcPr>
            <w:tcW w:w="3685" w:type="dxa"/>
          </w:tcPr>
          <w:p w14:paraId="54457ACF" w14:textId="77777777" w:rsidR="0003055F" w:rsidRPr="00996B4F" w:rsidRDefault="0003055F" w:rsidP="005F72DA">
            <w:pPr>
              <w:shd w:val="clear" w:color="auto" w:fill="FFFFFF"/>
              <w:ind w:right="57"/>
              <w:rPr>
                <w:rFonts w:ascii="Times New Roman" w:eastAsia="Times New Roman" w:hAnsi="Times New Roman"/>
              </w:rPr>
            </w:pPr>
            <w:r w:rsidRPr="00996B4F">
              <w:rPr>
                <w:rFonts w:ascii="Times New Roman" w:eastAsia="Times New Roman" w:hAnsi="Times New Roman"/>
              </w:rPr>
              <w:t>Medžiaga turi atlaikyti dažnus valymo ciklus ir būti tinkama švarių patalpų aplinkai.</w:t>
            </w:r>
          </w:p>
        </w:tc>
        <w:tc>
          <w:tcPr>
            <w:tcW w:w="2835" w:type="dxa"/>
          </w:tcPr>
          <w:p w14:paraId="08853C95" w14:textId="77777777" w:rsidR="0003055F" w:rsidRPr="00996B4F" w:rsidRDefault="0003055F" w:rsidP="005F72DA">
            <w:pPr>
              <w:rPr>
                <w:rFonts w:ascii="Times New Roman" w:hAnsi="Times New Roman"/>
                <w:noProof/>
              </w:rPr>
            </w:pPr>
          </w:p>
        </w:tc>
      </w:tr>
      <w:tr w:rsidR="0003055F" w:rsidRPr="00996B4F" w14:paraId="26F023F9" w14:textId="77777777" w:rsidTr="00E1251B">
        <w:tc>
          <w:tcPr>
            <w:tcW w:w="851" w:type="dxa"/>
          </w:tcPr>
          <w:p w14:paraId="7A6E22E2" w14:textId="77777777" w:rsidR="0003055F" w:rsidRPr="00996B4F" w:rsidRDefault="0003055F" w:rsidP="00E1251B">
            <w:pPr>
              <w:pStyle w:val="ListParagraph"/>
              <w:numPr>
                <w:ilvl w:val="1"/>
                <w:numId w:val="5"/>
              </w:numPr>
              <w:ind w:left="180"/>
              <w:jc w:val="right"/>
              <w:rPr>
                <w:rFonts w:ascii="Times New Roman" w:hAnsi="Times New Roman"/>
                <w:noProof/>
                <w:szCs w:val="22"/>
              </w:rPr>
            </w:pPr>
          </w:p>
        </w:tc>
        <w:tc>
          <w:tcPr>
            <w:tcW w:w="2694" w:type="dxa"/>
          </w:tcPr>
          <w:p w14:paraId="6E3D4018" w14:textId="77777777" w:rsidR="0003055F" w:rsidRPr="00996B4F" w:rsidRDefault="0003055F" w:rsidP="005F72DA">
            <w:pPr>
              <w:shd w:val="clear" w:color="auto" w:fill="FFFFFF"/>
              <w:ind w:right="57"/>
              <w:rPr>
                <w:rFonts w:ascii="Times New Roman" w:eastAsia="Times New Roman" w:hAnsi="Times New Roman"/>
              </w:rPr>
            </w:pPr>
          </w:p>
        </w:tc>
        <w:tc>
          <w:tcPr>
            <w:tcW w:w="3685" w:type="dxa"/>
          </w:tcPr>
          <w:p w14:paraId="3ED0CCA2" w14:textId="77777777" w:rsidR="0003055F" w:rsidRPr="00996B4F" w:rsidRDefault="0003055F" w:rsidP="005F72DA">
            <w:pPr>
              <w:shd w:val="clear" w:color="auto" w:fill="FFFFFF"/>
              <w:ind w:right="57"/>
              <w:rPr>
                <w:rFonts w:ascii="Times New Roman" w:eastAsia="Times New Roman" w:hAnsi="Times New Roman"/>
              </w:rPr>
            </w:pPr>
            <w:r w:rsidRPr="00996B4F">
              <w:rPr>
                <w:rFonts w:ascii="Times New Roman" w:eastAsia="Times New Roman" w:hAnsi="Times New Roman"/>
              </w:rPr>
              <w:t>Konstrukcija be plyšių, vientisi paviršiai, nėra angų ar ertmių, kuriose galėtų kauptis teršalai.</w:t>
            </w:r>
          </w:p>
        </w:tc>
        <w:tc>
          <w:tcPr>
            <w:tcW w:w="2835" w:type="dxa"/>
          </w:tcPr>
          <w:p w14:paraId="6B473CB0" w14:textId="77777777" w:rsidR="0003055F" w:rsidRPr="00996B4F" w:rsidRDefault="0003055F" w:rsidP="005F72DA">
            <w:pPr>
              <w:rPr>
                <w:rFonts w:ascii="Times New Roman" w:hAnsi="Times New Roman"/>
                <w:noProof/>
              </w:rPr>
            </w:pPr>
          </w:p>
        </w:tc>
      </w:tr>
      <w:tr w:rsidR="0003055F" w:rsidRPr="00996B4F" w14:paraId="284E7445" w14:textId="77777777" w:rsidTr="005F72DA">
        <w:tc>
          <w:tcPr>
            <w:tcW w:w="851" w:type="dxa"/>
          </w:tcPr>
          <w:p w14:paraId="65A0E0FF" w14:textId="77777777" w:rsidR="0003055F" w:rsidRPr="00996B4F" w:rsidRDefault="0003055F" w:rsidP="0003055F">
            <w:pPr>
              <w:pStyle w:val="ListParagraph"/>
              <w:numPr>
                <w:ilvl w:val="1"/>
                <w:numId w:val="5"/>
              </w:numPr>
              <w:ind w:left="180" w:firstLine="0"/>
              <w:jc w:val="center"/>
              <w:rPr>
                <w:rFonts w:ascii="Times New Roman" w:hAnsi="Times New Roman"/>
                <w:noProof/>
                <w:szCs w:val="22"/>
              </w:rPr>
            </w:pPr>
          </w:p>
        </w:tc>
        <w:tc>
          <w:tcPr>
            <w:tcW w:w="2694" w:type="dxa"/>
          </w:tcPr>
          <w:p w14:paraId="67E472CC" w14:textId="77777777" w:rsidR="0003055F" w:rsidRPr="00996B4F" w:rsidRDefault="0003055F" w:rsidP="005F72DA">
            <w:pPr>
              <w:shd w:val="clear" w:color="auto" w:fill="FFFFFF"/>
              <w:ind w:right="57"/>
              <w:rPr>
                <w:rFonts w:ascii="Times New Roman" w:eastAsia="Times New Roman" w:hAnsi="Times New Roman"/>
              </w:rPr>
            </w:pPr>
          </w:p>
        </w:tc>
        <w:tc>
          <w:tcPr>
            <w:tcW w:w="3685" w:type="dxa"/>
          </w:tcPr>
          <w:p w14:paraId="4214E5FC" w14:textId="77777777" w:rsidR="0003055F" w:rsidRPr="00996B4F" w:rsidRDefault="0003055F" w:rsidP="005F72DA">
            <w:pPr>
              <w:shd w:val="clear" w:color="auto" w:fill="FFFFFF"/>
              <w:ind w:right="57"/>
              <w:rPr>
                <w:rFonts w:ascii="Times New Roman" w:eastAsia="Times New Roman" w:hAnsi="Times New Roman"/>
              </w:rPr>
            </w:pPr>
            <w:r w:rsidRPr="00996B4F">
              <w:rPr>
                <w:rFonts w:ascii="Times New Roman" w:eastAsia="Times New Roman" w:hAnsi="Times New Roman"/>
              </w:rPr>
              <w:t>Įrenginys turi būti ergonomiškas, tinkamas naudoti ilgų pamainų metu.</w:t>
            </w:r>
          </w:p>
        </w:tc>
        <w:tc>
          <w:tcPr>
            <w:tcW w:w="2835" w:type="dxa"/>
          </w:tcPr>
          <w:p w14:paraId="36C7C146" w14:textId="77777777" w:rsidR="0003055F" w:rsidRPr="00996B4F" w:rsidRDefault="0003055F" w:rsidP="005F72DA">
            <w:pPr>
              <w:rPr>
                <w:rFonts w:ascii="Times New Roman" w:hAnsi="Times New Roman"/>
                <w:noProof/>
              </w:rPr>
            </w:pPr>
          </w:p>
        </w:tc>
      </w:tr>
      <w:tr w:rsidR="0003055F" w:rsidRPr="00996B4F" w14:paraId="7B6A68F2" w14:textId="77777777" w:rsidTr="005F72DA">
        <w:tc>
          <w:tcPr>
            <w:tcW w:w="851" w:type="dxa"/>
          </w:tcPr>
          <w:p w14:paraId="64CF4CBC"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9214" w:type="dxa"/>
            <w:gridSpan w:val="3"/>
          </w:tcPr>
          <w:p w14:paraId="7FBFC80C" w14:textId="77777777" w:rsidR="0003055F" w:rsidRPr="00996B4F" w:rsidRDefault="0003055F" w:rsidP="005F72DA">
            <w:pPr>
              <w:rPr>
                <w:rFonts w:ascii="Times New Roman" w:hAnsi="Times New Roman"/>
                <w:noProof/>
              </w:rPr>
            </w:pPr>
            <w:r w:rsidRPr="00996B4F">
              <w:rPr>
                <w:rFonts w:ascii="Times New Roman" w:eastAsia="Times New Roman" w:hAnsi="Times New Roman"/>
              </w:rPr>
              <w:t>Švarioms patalpoms keliamų reikalavimų atitikimas</w:t>
            </w:r>
          </w:p>
        </w:tc>
      </w:tr>
      <w:tr w:rsidR="0003055F" w:rsidRPr="00996B4F" w14:paraId="43C56C06" w14:textId="77777777" w:rsidTr="005F72DA">
        <w:tc>
          <w:tcPr>
            <w:tcW w:w="851" w:type="dxa"/>
          </w:tcPr>
          <w:p w14:paraId="3C48FE08"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574644F5" w14:textId="77777777" w:rsidR="0003055F" w:rsidRPr="00996B4F" w:rsidRDefault="0003055F" w:rsidP="005F72DA">
            <w:pPr>
              <w:rPr>
                <w:rFonts w:ascii="Times New Roman" w:eastAsia="Times New Roman" w:hAnsi="Times New Roman"/>
              </w:rPr>
            </w:pPr>
          </w:p>
        </w:tc>
        <w:tc>
          <w:tcPr>
            <w:tcW w:w="3685" w:type="dxa"/>
          </w:tcPr>
          <w:p w14:paraId="3DD052DB"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Įrenginys turi būti pritaikytas intensyviam naudojimui švariose patalpose, įskaitant A-klasės.</w:t>
            </w:r>
          </w:p>
        </w:tc>
        <w:tc>
          <w:tcPr>
            <w:tcW w:w="2835" w:type="dxa"/>
          </w:tcPr>
          <w:p w14:paraId="7C076BF4" w14:textId="77777777" w:rsidR="0003055F" w:rsidRPr="00996B4F" w:rsidRDefault="0003055F" w:rsidP="005F72DA">
            <w:pPr>
              <w:rPr>
                <w:rFonts w:ascii="Times New Roman" w:hAnsi="Times New Roman"/>
                <w:noProof/>
              </w:rPr>
            </w:pPr>
          </w:p>
        </w:tc>
      </w:tr>
      <w:tr w:rsidR="0003055F" w:rsidRPr="00996B4F" w14:paraId="09B7D740" w14:textId="77777777" w:rsidTr="005F72DA">
        <w:tc>
          <w:tcPr>
            <w:tcW w:w="851" w:type="dxa"/>
          </w:tcPr>
          <w:p w14:paraId="07CDE9BD"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018CBD0C" w14:textId="77777777" w:rsidR="0003055F" w:rsidRPr="00996B4F" w:rsidRDefault="0003055F" w:rsidP="005F72DA">
            <w:pPr>
              <w:rPr>
                <w:rFonts w:ascii="Times New Roman" w:eastAsia="Times New Roman" w:hAnsi="Times New Roman"/>
              </w:rPr>
            </w:pPr>
          </w:p>
        </w:tc>
        <w:tc>
          <w:tcPr>
            <w:tcW w:w="3685" w:type="dxa"/>
          </w:tcPr>
          <w:p w14:paraId="0F3D307B"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Konstrukcija turi būti visiškai lygi, be tarpų ir ertmių, kad nesikauptų nešvarumai ar mikroorganizmai.</w:t>
            </w:r>
          </w:p>
        </w:tc>
        <w:tc>
          <w:tcPr>
            <w:tcW w:w="2835" w:type="dxa"/>
          </w:tcPr>
          <w:p w14:paraId="39799E3A" w14:textId="77777777" w:rsidR="0003055F" w:rsidRPr="00996B4F" w:rsidRDefault="0003055F" w:rsidP="005F72DA">
            <w:pPr>
              <w:rPr>
                <w:rFonts w:ascii="Times New Roman" w:hAnsi="Times New Roman"/>
                <w:noProof/>
              </w:rPr>
            </w:pPr>
          </w:p>
        </w:tc>
      </w:tr>
      <w:tr w:rsidR="0003055F" w:rsidRPr="00996B4F" w14:paraId="3D7DE45E" w14:textId="77777777" w:rsidTr="005F72DA">
        <w:tc>
          <w:tcPr>
            <w:tcW w:w="851" w:type="dxa"/>
          </w:tcPr>
          <w:p w14:paraId="6CC968A5"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05C07D34" w14:textId="77777777" w:rsidR="0003055F" w:rsidRPr="00996B4F" w:rsidRDefault="0003055F" w:rsidP="005F72DA">
            <w:pPr>
              <w:rPr>
                <w:rFonts w:ascii="Times New Roman" w:eastAsia="Times New Roman" w:hAnsi="Times New Roman"/>
              </w:rPr>
            </w:pPr>
          </w:p>
        </w:tc>
        <w:tc>
          <w:tcPr>
            <w:tcW w:w="3685" w:type="dxa"/>
          </w:tcPr>
          <w:p w14:paraId="448FDFB9"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 xml:space="preserve">Valymo ir dezinfekcijos procesų metu įrenginys turi išlikti nepažeistas. Medžiagos turi būti atsparios šiems </w:t>
            </w:r>
            <w:proofErr w:type="spellStart"/>
            <w:r w:rsidRPr="00996B4F">
              <w:rPr>
                <w:rFonts w:ascii="Times New Roman" w:eastAsia="Times New Roman" w:hAnsi="Times New Roman"/>
              </w:rPr>
              <w:t>dezinfekantams</w:t>
            </w:r>
            <w:proofErr w:type="spellEnd"/>
            <w:r w:rsidRPr="00996B4F">
              <w:rPr>
                <w:rFonts w:ascii="Times New Roman" w:eastAsia="Times New Roman" w:hAnsi="Times New Roman"/>
              </w:rPr>
              <w:t xml:space="preserve"> ir valymo procedūroms:</w:t>
            </w:r>
          </w:p>
          <w:p w14:paraId="5E86A003" w14:textId="77777777" w:rsidR="0003055F" w:rsidRPr="00996B4F" w:rsidRDefault="0003055F" w:rsidP="0003055F">
            <w:pPr>
              <w:pStyle w:val="ListParagraph"/>
              <w:numPr>
                <w:ilvl w:val="0"/>
                <w:numId w:val="6"/>
              </w:numPr>
              <w:rPr>
                <w:rFonts w:ascii="Times New Roman" w:eastAsia="Times New Roman" w:hAnsi="Times New Roman"/>
                <w:szCs w:val="22"/>
              </w:rPr>
            </w:pPr>
            <w:proofErr w:type="spellStart"/>
            <w:r w:rsidRPr="00996B4F">
              <w:rPr>
                <w:rFonts w:ascii="Times New Roman" w:eastAsia="Times New Roman" w:hAnsi="Times New Roman"/>
                <w:szCs w:val="22"/>
              </w:rPr>
              <w:t>izopropilo</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alkoholiui</w:t>
            </w:r>
            <w:proofErr w:type="spellEnd"/>
            <w:r w:rsidRPr="00996B4F">
              <w:rPr>
                <w:rFonts w:ascii="Times New Roman" w:eastAsia="Times New Roman" w:hAnsi="Times New Roman"/>
                <w:szCs w:val="22"/>
              </w:rPr>
              <w:t>,</w:t>
            </w:r>
          </w:p>
          <w:p w14:paraId="6DB56AD4" w14:textId="77777777" w:rsidR="0003055F" w:rsidRPr="00996B4F" w:rsidRDefault="0003055F" w:rsidP="0003055F">
            <w:pPr>
              <w:pStyle w:val="ListParagraph"/>
              <w:numPr>
                <w:ilvl w:val="0"/>
                <w:numId w:val="6"/>
              </w:numPr>
              <w:rPr>
                <w:rFonts w:ascii="Times New Roman" w:eastAsia="Times New Roman" w:hAnsi="Times New Roman"/>
                <w:szCs w:val="22"/>
              </w:rPr>
            </w:pPr>
            <w:proofErr w:type="spellStart"/>
            <w:r w:rsidRPr="00996B4F">
              <w:rPr>
                <w:rFonts w:ascii="Times New Roman" w:eastAsia="Times New Roman" w:hAnsi="Times New Roman"/>
                <w:szCs w:val="22"/>
              </w:rPr>
              <w:t>nejonizuotam</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ir</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įprastam</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vandeniui</w:t>
            </w:r>
            <w:proofErr w:type="spellEnd"/>
            <w:r w:rsidRPr="00996B4F">
              <w:rPr>
                <w:rFonts w:ascii="Times New Roman" w:eastAsia="Times New Roman" w:hAnsi="Times New Roman"/>
                <w:szCs w:val="22"/>
              </w:rPr>
              <w:t>,</w:t>
            </w:r>
          </w:p>
          <w:p w14:paraId="63D03BC1" w14:textId="77777777" w:rsidR="0003055F" w:rsidRPr="00996B4F" w:rsidRDefault="0003055F" w:rsidP="0003055F">
            <w:pPr>
              <w:pStyle w:val="ListParagraph"/>
              <w:numPr>
                <w:ilvl w:val="0"/>
                <w:numId w:val="6"/>
              </w:numPr>
              <w:rPr>
                <w:rFonts w:ascii="Times New Roman" w:eastAsia="Times New Roman" w:hAnsi="Times New Roman"/>
                <w:szCs w:val="22"/>
              </w:rPr>
            </w:pPr>
            <w:proofErr w:type="spellStart"/>
            <w:r w:rsidRPr="00996B4F">
              <w:rPr>
                <w:rFonts w:ascii="Times New Roman" w:eastAsia="Times New Roman" w:hAnsi="Times New Roman"/>
                <w:szCs w:val="22"/>
              </w:rPr>
              <w:t>garinamam</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vandenilio</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peroksidui</w:t>
            </w:r>
            <w:proofErr w:type="spellEnd"/>
            <w:r w:rsidRPr="00996B4F">
              <w:rPr>
                <w:rFonts w:ascii="Times New Roman" w:eastAsia="Times New Roman" w:hAnsi="Times New Roman"/>
                <w:szCs w:val="22"/>
              </w:rPr>
              <w:t xml:space="preserve"> (VHP),</w:t>
            </w:r>
          </w:p>
          <w:p w14:paraId="469134F4" w14:textId="77777777" w:rsidR="0003055F" w:rsidRPr="00996B4F" w:rsidRDefault="0003055F" w:rsidP="0003055F">
            <w:pPr>
              <w:pStyle w:val="ListParagraph"/>
              <w:numPr>
                <w:ilvl w:val="0"/>
                <w:numId w:val="6"/>
              </w:numPr>
              <w:rPr>
                <w:rFonts w:ascii="Times New Roman" w:eastAsia="Times New Roman" w:hAnsi="Times New Roman"/>
                <w:szCs w:val="22"/>
              </w:rPr>
            </w:pPr>
            <w:proofErr w:type="spellStart"/>
            <w:r w:rsidRPr="00996B4F">
              <w:rPr>
                <w:rFonts w:ascii="Times New Roman" w:eastAsia="Times New Roman" w:hAnsi="Times New Roman"/>
                <w:szCs w:val="22"/>
              </w:rPr>
              <w:lastRenderedPageBreak/>
              <w:t>vandenilio</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peroksidui</w:t>
            </w:r>
            <w:proofErr w:type="spellEnd"/>
            <w:r w:rsidRPr="00996B4F">
              <w:rPr>
                <w:rFonts w:ascii="Times New Roman" w:eastAsia="Times New Roman" w:hAnsi="Times New Roman"/>
                <w:szCs w:val="22"/>
              </w:rPr>
              <w:t xml:space="preserve"> (H₂O₂),</w:t>
            </w:r>
          </w:p>
          <w:p w14:paraId="4BA94650" w14:textId="77777777" w:rsidR="0003055F" w:rsidRPr="00996B4F" w:rsidRDefault="0003055F" w:rsidP="0003055F">
            <w:pPr>
              <w:pStyle w:val="ListParagraph"/>
              <w:numPr>
                <w:ilvl w:val="0"/>
                <w:numId w:val="6"/>
              </w:numPr>
              <w:rPr>
                <w:rFonts w:ascii="Times New Roman" w:eastAsia="Times New Roman" w:hAnsi="Times New Roman"/>
                <w:szCs w:val="22"/>
              </w:rPr>
            </w:pPr>
            <w:r w:rsidRPr="00996B4F">
              <w:rPr>
                <w:rFonts w:ascii="Times New Roman" w:eastAsia="Times New Roman" w:hAnsi="Times New Roman"/>
                <w:szCs w:val="22"/>
              </w:rPr>
              <w:t xml:space="preserve">Spor-Klenz, </w:t>
            </w:r>
            <w:proofErr w:type="spellStart"/>
            <w:r w:rsidRPr="00996B4F">
              <w:rPr>
                <w:rFonts w:ascii="Times New Roman" w:eastAsia="Times New Roman" w:hAnsi="Times New Roman"/>
                <w:szCs w:val="22"/>
              </w:rPr>
              <w:t>Klercide</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Actisan</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LpH</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Vesphene</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ir</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kitiems</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įprastiems</w:t>
            </w:r>
            <w:proofErr w:type="spellEnd"/>
            <w:r w:rsidRPr="00996B4F">
              <w:rPr>
                <w:rFonts w:ascii="Times New Roman" w:eastAsia="Times New Roman" w:hAnsi="Times New Roman"/>
                <w:szCs w:val="22"/>
              </w:rPr>
              <w:t xml:space="preserve"> </w:t>
            </w:r>
            <w:proofErr w:type="spellStart"/>
            <w:r w:rsidRPr="00996B4F">
              <w:rPr>
                <w:rFonts w:ascii="Times New Roman" w:eastAsia="Times New Roman" w:hAnsi="Times New Roman"/>
                <w:szCs w:val="22"/>
              </w:rPr>
              <w:t>dezinfekantams</w:t>
            </w:r>
            <w:proofErr w:type="spellEnd"/>
            <w:r w:rsidRPr="00996B4F">
              <w:rPr>
                <w:rFonts w:ascii="Times New Roman" w:eastAsia="Times New Roman" w:hAnsi="Times New Roman"/>
                <w:szCs w:val="22"/>
              </w:rPr>
              <w:t>.</w:t>
            </w:r>
          </w:p>
        </w:tc>
        <w:tc>
          <w:tcPr>
            <w:tcW w:w="2835" w:type="dxa"/>
          </w:tcPr>
          <w:p w14:paraId="37FB4474" w14:textId="77777777" w:rsidR="0003055F" w:rsidRPr="00996B4F" w:rsidRDefault="0003055F" w:rsidP="005F72DA">
            <w:pPr>
              <w:rPr>
                <w:rFonts w:ascii="Times New Roman" w:hAnsi="Times New Roman"/>
                <w:noProof/>
              </w:rPr>
            </w:pPr>
          </w:p>
        </w:tc>
      </w:tr>
      <w:tr w:rsidR="0003055F" w:rsidRPr="00996B4F" w14:paraId="48DEF1E1" w14:textId="77777777" w:rsidTr="005F72DA">
        <w:tc>
          <w:tcPr>
            <w:tcW w:w="851" w:type="dxa"/>
          </w:tcPr>
          <w:p w14:paraId="21AEB5E7"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46852AE5" w14:textId="77777777" w:rsidR="0003055F" w:rsidRPr="00996B4F" w:rsidRDefault="0003055F" w:rsidP="005F72DA">
            <w:pPr>
              <w:rPr>
                <w:rFonts w:ascii="Times New Roman" w:eastAsia="Times New Roman" w:hAnsi="Times New Roman"/>
              </w:rPr>
            </w:pPr>
          </w:p>
        </w:tc>
        <w:tc>
          <w:tcPr>
            <w:tcW w:w="3685" w:type="dxa"/>
          </w:tcPr>
          <w:p w14:paraId="7DCB7412"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Įrenginio jungtys (magnetinė jungtis) taip pat turi būti pritaikytos valymui – lygios, lengvai nuvalomos, be giluminių tarpų.</w:t>
            </w:r>
          </w:p>
        </w:tc>
        <w:tc>
          <w:tcPr>
            <w:tcW w:w="2835" w:type="dxa"/>
          </w:tcPr>
          <w:p w14:paraId="0130D16D" w14:textId="77777777" w:rsidR="0003055F" w:rsidRPr="00996B4F" w:rsidRDefault="0003055F" w:rsidP="005F72DA">
            <w:pPr>
              <w:rPr>
                <w:rFonts w:ascii="Times New Roman" w:hAnsi="Times New Roman"/>
                <w:noProof/>
              </w:rPr>
            </w:pPr>
          </w:p>
        </w:tc>
      </w:tr>
      <w:tr w:rsidR="0003055F" w:rsidRPr="00996B4F" w14:paraId="46A3133E" w14:textId="77777777" w:rsidTr="005F72DA">
        <w:tc>
          <w:tcPr>
            <w:tcW w:w="851" w:type="dxa"/>
          </w:tcPr>
          <w:p w14:paraId="2BF20FD2"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0055AA62" w14:textId="77777777" w:rsidR="0003055F" w:rsidRPr="00996B4F" w:rsidRDefault="0003055F" w:rsidP="005F72DA">
            <w:pPr>
              <w:rPr>
                <w:rFonts w:ascii="Times New Roman" w:eastAsia="Times New Roman" w:hAnsi="Times New Roman"/>
              </w:rPr>
            </w:pPr>
          </w:p>
        </w:tc>
        <w:tc>
          <w:tcPr>
            <w:tcW w:w="3685" w:type="dxa"/>
          </w:tcPr>
          <w:p w14:paraId="717622D4"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Tinka naudoti GMP švarioms patalpoms.</w:t>
            </w:r>
          </w:p>
        </w:tc>
        <w:tc>
          <w:tcPr>
            <w:tcW w:w="2835" w:type="dxa"/>
          </w:tcPr>
          <w:p w14:paraId="5C2305D1" w14:textId="77777777" w:rsidR="0003055F" w:rsidRPr="00996B4F" w:rsidRDefault="0003055F" w:rsidP="005F72DA">
            <w:pPr>
              <w:rPr>
                <w:rFonts w:ascii="Times New Roman" w:hAnsi="Times New Roman"/>
                <w:noProof/>
              </w:rPr>
            </w:pPr>
          </w:p>
        </w:tc>
      </w:tr>
      <w:tr w:rsidR="0003055F" w:rsidRPr="00996B4F" w14:paraId="4B34B848" w14:textId="77777777" w:rsidTr="005F72DA">
        <w:tc>
          <w:tcPr>
            <w:tcW w:w="851" w:type="dxa"/>
          </w:tcPr>
          <w:p w14:paraId="79261613"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4529CDF7" w14:textId="77777777" w:rsidR="0003055F" w:rsidRPr="00996B4F" w:rsidRDefault="0003055F" w:rsidP="005F72DA">
            <w:pPr>
              <w:rPr>
                <w:rFonts w:ascii="Times New Roman" w:eastAsia="Times New Roman" w:hAnsi="Times New Roman"/>
              </w:rPr>
            </w:pPr>
          </w:p>
        </w:tc>
        <w:tc>
          <w:tcPr>
            <w:tcW w:w="3685" w:type="dxa"/>
          </w:tcPr>
          <w:p w14:paraId="6FCF4855"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Įrenginys turi būti lengvai valomas, paviršiai – lygūs, vientisi, be plyšių.</w:t>
            </w:r>
          </w:p>
        </w:tc>
        <w:tc>
          <w:tcPr>
            <w:tcW w:w="2835" w:type="dxa"/>
          </w:tcPr>
          <w:p w14:paraId="7E16C948" w14:textId="77777777" w:rsidR="0003055F" w:rsidRPr="00996B4F" w:rsidRDefault="0003055F" w:rsidP="005F72DA">
            <w:pPr>
              <w:rPr>
                <w:rFonts w:ascii="Times New Roman" w:hAnsi="Times New Roman"/>
                <w:noProof/>
              </w:rPr>
            </w:pPr>
          </w:p>
        </w:tc>
      </w:tr>
      <w:tr w:rsidR="0003055F" w:rsidRPr="00996B4F" w14:paraId="7DA7D55C" w14:textId="77777777" w:rsidTr="005F72DA">
        <w:tc>
          <w:tcPr>
            <w:tcW w:w="851" w:type="dxa"/>
          </w:tcPr>
          <w:p w14:paraId="408E7600"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3451C1A8" w14:textId="77777777" w:rsidR="0003055F" w:rsidRPr="00996B4F" w:rsidRDefault="0003055F" w:rsidP="005F72DA">
            <w:pPr>
              <w:rPr>
                <w:rFonts w:ascii="Times New Roman" w:eastAsia="Times New Roman" w:hAnsi="Times New Roman"/>
              </w:rPr>
            </w:pPr>
          </w:p>
        </w:tc>
        <w:tc>
          <w:tcPr>
            <w:tcW w:w="3685" w:type="dxa"/>
          </w:tcPr>
          <w:p w14:paraId="3F7F13D6"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Atsparumo klasė – ne mažesnė nei IP65.</w:t>
            </w:r>
          </w:p>
        </w:tc>
        <w:tc>
          <w:tcPr>
            <w:tcW w:w="2835" w:type="dxa"/>
            <w:vAlign w:val="bottom"/>
          </w:tcPr>
          <w:p w14:paraId="0928CF5D" w14:textId="77777777" w:rsidR="0003055F" w:rsidRPr="00996B4F" w:rsidRDefault="0003055F" w:rsidP="005F72DA">
            <w:pPr>
              <w:jc w:val="center"/>
              <w:rPr>
                <w:rFonts w:ascii="Times New Roman" w:hAnsi="Times New Roman"/>
                <w:noProof/>
              </w:rPr>
            </w:pPr>
          </w:p>
        </w:tc>
      </w:tr>
      <w:tr w:rsidR="0003055F" w:rsidRPr="00996B4F" w14:paraId="7F83C037" w14:textId="77777777" w:rsidTr="005F72DA">
        <w:tc>
          <w:tcPr>
            <w:tcW w:w="851" w:type="dxa"/>
          </w:tcPr>
          <w:p w14:paraId="2AB11B91"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9214" w:type="dxa"/>
            <w:gridSpan w:val="3"/>
          </w:tcPr>
          <w:p w14:paraId="677B47F0" w14:textId="77777777" w:rsidR="0003055F" w:rsidRPr="00996B4F" w:rsidRDefault="0003055F" w:rsidP="005F72DA">
            <w:pPr>
              <w:rPr>
                <w:rFonts w:ascii="Times New Roman" w:hAnsi="Times New Roman"/>
                <w:noProof/>
              </w:rPr>
            </w:pPr>
            <w:r w:rsidRPr="00996B4F">
              <w:rPr>
                <w:rFonts w:ascii="Times New Roman" w:eastAsia="Times New Roman" w:hAnsi="Times New Roman"/>
              </w:rPr>
              <w:t>Ekranas ir fizinės savybės</w:t>
            </w:r>
          </w:p>
        </w:tc>
      </w:tr>
      <w:tr w:rsidR="0003055F" w:rsidRPr="00996B4F" w14:paraId="6F0D8163" w14:textId="77777777" w:rsidTr="005F72DA">
        <w:tc>
          <w:tcPr>
            <w:tcW w:w="851" w:type="dxa"/>
          </w:tcPr>
          <w:p w14:paraId="7C71EBBF"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396E02A3" w14:textId="77777777" w:rsidR="0003055F" w:rsidRPr="00996B4F" w:rsidRDefault="0003055F" w:rsidP="005F72DA">
            <w:pPr>
              <w:rPr>
                <w:rFonts w:ascii="Times New Roman" w:eastAsia="Times New Roman" w:hAnsi="Times New Roman"/>
              </w:rPr>
            </w:pPr>
          </w:p>
        </w:tc>
        <w:tc>
          <w:tcPr>
            <w:tcW w:w="3685" w:type="dxa"/>
          </w:tcPr>
          <w:p w14:paraId="4C67F19E"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Ekrano įstrižainė: ne mažiau kaip 13 colių.</w:t>
            </w:r>
          </w:p>
        </w:tc>
        <w:tc>
          <w:tcPr>
            <w:tcW w:w="2835" w:type="dxa"/>
          </w:tcPr>
          <w:p w14:paraId="4AAD2266" w14:textId="77777777" w:rsidR="0003055F" w:rsidRPr="00996B4F" w:rsidRDefault="0003055F" w:rsidP="005F72DA">
            <w:pPr>
              <w:rPr>
                <w:rFonts w:ascii="Times New Roman" w:hAnsi="Times New Roman"/>
                <w:noProof/>
              </w:rPr>
            </w:pPr>
          </w:p>
        </w:tc>
      </w:tr>
      <w:tr w:rsidR="0003055F" w:rsidRPr="00996B4F" w14:paraId="0A1059A4" w14:textId="77777777" w:rsidTr="005F72DA">
        <w:tc>
          <w:tcPr>
            <w:tcW w:w="851" w:type="dxa"/>
          </w:tcPr>
          <w:p w14:paraId="7429A71A"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7CFC7F43" w14:textId="77777777" w:rsidR="0003055F" w:rsidRPr="00996B4F" w:rsidRDefault="0003055F" w:rsidP="005F72DA">
            <w:pPr>
              <w:rPr>
                <w:rFonts w:ascii="Times New Roman" w:eastAsia="Times New Roman" w:hAnsi="Times New Roman"/>
              </w:rPr>
            </w:pPr>
          </w:p>
        </w:tc>
        <w:tc>
          <w:tcPr>
            <w:tcW w:w="3685" w:type="dxa"/>
          </w:tcPr>
          <w:p w14:paraId="7DAB200D"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Ekrano skiriamoji geba: ne mažiau kaip 2880 × 1920 pikselių.</w:t>
            </w:r>
          </w:p>
        </w:tc>
        <w:tc>
          <w:tcPr>
            <w:tcW w:w="2835" w:type="dxa"/>
          </w:tcPr>
          <w:p w14:paraId="28F99686" w14:textId="77777777" w:rsidR="0003055F" w:rsidRPr="00996B4F" w:rsidRDefault="0003055F" w:rsidP="005F72DA">
            <w:pPr>
              <w:rPr>
                <w:rFonts w:ascii="Times New Roman" w:hAnsi="Times New Roman"/>
                <w:noProof/>
              </w:rPr>
            </w:pPr>
          </w:p>
        </w:tc>
      </w:tr>
      <w:tr w:rsidR="0003055F" w:rsidRPr="00996B4F" w14:paraId="00FE3BB7" w14:textId="77777777" w:rsidTr="005F72DA">
        <w:tc>
          <w:tcPr>
            <w:tcW w:w="851" w:type="dxa"/>
          </w:tcPr>
          <w:p w14:paraId="304B9C94"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5FC2B5DA" w14:textId="77777777" w:rsidR="0003055F" w:rsidRPr="00996B4F" w:rsidRDefault="0003055F" w:rsidP="005F72DA">
            <w:pPr>
              <w:rPr>
                <w:rFonts w:ascii="Times New Roman" w:eastAsia="Times New Roman" w:hAnsi="Times New Roman"/>
              </w:rPr>
            </w:pPr>
          </w:p>
        </w:tc>
        <w:tc>
          <w:tcPr>
            <w:tcW w:w="3685" w:type="dxa"/>
          </w:tcPr>
          <w:p w14:paraId="4BC74F1A" w14:textId="77777777" w:rsidR="0003055F" w:rsidRPr="00996B4F" w:rsidRDefault="0003055F" w:rsidP="005F72DA">
            <w:pPr>
              <w:rPr>
                <w:rFonts w:ascii="Times New Roman" w:eastAsia="Times New Roman" w:hAnsi="Times New Roman"/>
              </w:rPr>
            </w:pPr>
            <w:proofErr w:type="spellStart"/>
            <w:r w:rsidRPr="00996B4F">
              <w:rPr>
                <w:rFonts w:ascii="Times New Roman" w:eastAsia="Times New Roman" w:hAnsi="Times New Roman"/>
              </w:rPr>
              <w:t>Multi-touch</w:t>
            </w:r>
            <w:proofErr w:type="spellEnd"/>
            <w:r w:rsidRPr="00996B4F">
              <w:rPr>
                <w:rFonts w:ascii="Times New Roman" w:eastAsia="Times New Roman" w:hAnsi="Times New Roman"/>
              </w:rPr>
              <w:t xml:space="preserve"> projektinis talpinis ekranas.</w:t>
            </w:r>
          </w:p>
        </w:tc>
        <w:tc>
          <w:tcPr>
            <w:tcW w:w="2835" w:type="dxa"/>
          </w:tcPr>
          <w:p w14:paraId="3832694B" w14:textId="77777777" w:rsidR="0003055F" w:rsidRPr="00996B4F" w:rsidRDefault="0003055F" w:rsidP="005F72DA">
            <w:pPr>
              <w:rPr>
                <w:rFonts w:ascii="Times New Roman" w:hAnsi="Times New Roman"/>
                <w:noProof/>
              </w:rPr>
            </w:pPr>
          </w:p>
        </w:tc>
      </w:tr>
      <w:tr w:rsidR="0003055F" w:rsidRPr="00996B4F" w14:paraId="1F0B3CF1" w14:textId="77777777" w:rsidTr="005F72DA">
        <w:tc>
          <w:tcPr>
            <w:tcW w:w="851" w:type="dxa"/>
          </w:tcPr>
          <w:p w14:paraId="34458A50"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6AD7E6B1" w14:textId="77777777" w:rsidR="0003055F" w:rsidRPr="00996B4F" w:rsidRDefault="0003055F" w:rsidP="005F72DA">
            <w:pPr>
              <w:rPr>
                <w:rFonts w:ascii="Times New Roman" w:eastAsia="Times New Roman" w:hAnsi="Times New Roman"/>
              </w:rPr>
            </w:pPr>
          </w:p>
        </w:tc>
        <w:tc>
          <w:tcPr>
            <w:tcW w:w="3685" w:type="dxa"/>
          </w:tcPr>
          <w:p w14:paraId="77BA1284"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Valdomas su pirštinėmis.</w:t>
            </w:r>
          </w:p>
        </w:tc>
        <w:tc>
          <w:tcPr>
            <w:tcW w:w="2835" w:type="dxa"/>
          </w:tcPr>
          <w:p w14:paraId="38653E13" w14:textId="77777777" w:rsidR="0003055F" w:rsidRPr="00996B4F" w:rsidRDefault="0003055F" w:rsidP="005F72DA">
            <w:pPr>
              <w:rPr>
                <w:rFonts w:ascii="Times New Roman" w:hAnsi="Times New Roman"/>
                <w:noProof/>
              </w:rPr>
            </w:pPr>
          </w:p>
        </w:tc>
      </w:tr>
      <w:tr w:rsidR="0003055F" w:rsidRPr="00996B4F" w14:paraId="7DEDA7A9" w14:textId="77777777" w:rsidTr="005F72DA">
        <w:tc>
          <w:tcPr>
            <w:tcW w:w="851" w:type="dxa"/>
          </w:tcPr>
          <w:p w14:paraId="0D2D9B75"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29B189EF" w14:textId="77777777" w:rsidR="0003055F" w:rsidRPr="00996B4F" w:rsidRDefault="0003055F" w:rsidP="005F72DA">
            <w:pPr>
              <w:rPr>
                <w:rFonts w:ascii="Times New Roman" w:eastAsia="Times New Roman" w:hAnsi="Times New Roman"/>
              </w:rPr>
            </w:pPr>
          </w:p>
        </w:tc>
        <w:tc>
          <w:tcPr>
            <w:tcW w:w="3685" w:type="dxa"/>
          </w:tcPr>
          <w:p w14:paraId="1B0552AB"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Svoris: ne daugiau kaip 1350 g.</w:t>
            </w:r>
          </w:p>
        </w:tc>
        <w:tc>
          <w:tcPr>
            <w:tcW w:w="2835" w:type="dxa"/>
          </w:tcPr>
          <w:p w14:paraId="3641307B" w14:textId="77777777" w:rsidR="0003055F" w:rsidRPr="00996B4F" w:rsidRDefault="0003055F" w:rsidP="005F72DA">
            <w:pPr>
              <w:rPr>
                <w:rFonts w:ascii="Times New Roman" w:hAnsi="Times New Roman"/>
                <w:noProof/>
              </w:rPr>
            </w:pPr>
          </w:p>
        </w:tc>
      </w:tr>
      <w:tr w:rsidR="0003055F" w:rsidRPr="00996B4F" w14:paraId="5871B363" w14:textId="77777777" w:rsidTr="005F72DA">
        <w:tc>
          <w:tcPr>
            <w:tcW w:w="851" w:type="dxa"/>
          </w:tcPr>
          <w:p w14:paraId="2145FB74"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14CC4AC3" w14:textId="77777777" w:rsidR="0003055F" w:rsidRPr="00996B4F" w:rsidRDefault="0003055F" w:rsidP="005F72DA">
            <w:pPr>
              <w:rPr>
                <w:rFonts w:ascii="Times New Roman" w:eastAsia="Times New Roman" w:hAnsi="Times New Roman"/>
              </w:rPr>
            </w:pPr>
          </w:p>
        </w:tc>
        <w:tc>
          <w:tcPr>
            <w:tcW w:w="3685" w:type="dxa"/>
          </w:tcPr>
          <w:p w14:paraId="7C5CE876"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Turi būti vieta magnetiniam lietimo rašikliui.</w:t>
            </w:r>
          </w:p>
        </w:tc>
        <w:tc>
          <w:tcPr>
            <w:tcW w:w="2835" w:type="dxa"/>
          </w:tcPr>
          <w:p w14:paraId="134EFDF7" w14:textId="77777777" w:rsidR="0003055F" w:rsidRPr="00996B4F" w:rsidRDefault="0003055F" w:rsidP="005F72DA">
            <w:pPr>
              <w:rPr>
                <w:rFonts w:ascii="Times New Roman" w:hAnsi="Times New Roman"/>
                <w:noProof/>
              </w:rPr>
            </w:pPr>
          </w:p>
        </w:tc>
      </w:tr>
      <w:tr w:rsidR="0003055F" w:rsidRPr="00996B4F" w14:paraId="298DF88C" w14:textId="77777777" w:rsidTr="005F72DA">
        <w:tc>
          <w:tcPr>
            <w:tcW w:w="851" w:type="dxa"/>
          </w:tcPr>
          <w:p w14:paraId="1CFBC1D2"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9214" w:type="dxa"/>
            <w:gridSpan w:val="3"/>
          </w:tcPr>
          <w:p w14:paraId="01475B80" w14:textId="77777777" w:rsidR="0003055F" w:rsidRPr="00996B4F" w:rsidRDefault="0003055F" w:rsidP="005F72DA">
            <w:pPr>
              <w:rPr>
                <w:rFonts w:ascii="Times New Roman" w:hAnsi="Times New Roman"/>
                <w:noProof/>
              </w:rPr>
            </w:pPr>
            <w:r w:rsidRPr="00996B4F">
              <w:rPr>
                <w:rFonts w:ascii="Times New Roman" w:hAnsi="Times New Roman"/>
                <w:bCs/>
                <w:noProof/>
              </w:rPr>
              <w:t>Techninis pajėgumas</w:t>
            </w:r>
          </w:p>
        </w:tc>
      </w:tr>
      <w:tr w:rsidR="0003055F" w:rsidRPr="00996B4F" w14:paraId="6A1EEC2D" w14:textId="77777777" w:rsidTr="005F72DA">
        <w:tc>
          <w:tcPr>
            <w:tcW w:w="851" w:type="dxa"/>
          </w:tcPr>
          <w:p w14:paraId="4684CB6E"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6F7D259E" w14:textId="77777777" w:rsidR="0003055F" w:rsidRPr="00996B4F" w:rsidRDefault="0003055F" w:rsidP="005F72DA">
            <w:pPr>
              <w:rPr>
                <w:rFonts w:ascii="Times New Roman" w:hAnsi="Times New Roman"/>
                <w:bCs/>
                <w:noProof/>
              </w:rPr>
            </w:pPr>
          </w:p>
        </w:tc>
        <w:tc>
          <w:tcPr>
            <w:tcW w:w="3685" w:type="dxa"/>
          </w:tcPr>
          <w:p w14:paraId="2F192113"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Procesorius – našumas keturių branduolių x86 architektūros procesorius.</w:t>
            </w:r>
          </w:p>
        </w:tc>
        <w:tc>
          <w:tcPr>
            <w:tcW w:w="2835" w:type="dxa"/>
          </w:tcPr>
          <w:p w14:paraId="7216A759" w14:textId="77777777" w:rsidR="0003055F" w:rsidRPr="00996B4F" w:rsidRDefault="0003055F" w:rsidP="005F72DA">
            <w:pPr>
              <w:rPr>
                <w:rFonts w:ascii="Times New Roman" w:hAnsi="Times New Roman"/>
                <w:noProof/>
              </w:rPr>
            </w:pPr>
          </w:p>
        </w:tc>
      </w:tr>
      <w:tr w:rsidR="0003055F" w:rsidRPr="00996B4F" w14:paraId="28B82F3E" w14:textId="77777777" w:rsidTr="005F72DA">
        <w:tc>
          <w:tcPr>
            <w:tcW w:w="851" w:type="dxa"/>
          </w:tcPr>
          <w:p w14:paraId="3F577B73"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1A27C358" w14:textId="77777777" w:rsidR="0003055F" w:rsidRPr="00996B4F" w:rsidRDefault="0003055F" w:rsidP="005F72DA">
            <w:pPr>
              <w:rPr>
                <w:rFonts w:ascii="Times New Roman" w:hAnsi="Times New Roman"/>
                <w:bCs/>
                <w:noProof/>
              </w:rPr>
            </w:pPr>
          </w:p>
        </w:tc>
        <w:tc>
          <w:tcPr>
            <w:tcW w:w="3685" w:type="dxa"/>
          </w:tcPr>
          <w:p w14:paraId="027DD546"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RAM: ne mažiau kaip 8 GB.</w:t>
            </w:r>
          </w:p>
        </w:tc>
        <w:tc>
          <w:tcPr>
            <w:tcW w:w="2835" w:type="dxa"/>
          </w:tcPr>
          <w:p w14:paraId="306B8ACA" w14:textId="77777777" w:rsidR="0003055F" w:rsidRPr="00996B4F" w:rsidRDefault="0003055F" w:rsidP="005F72DA">
            <w:pPr>
              <w:rPr>
                <w:rFonts w:ascii="Times New Roman" w:hAnsi="Times New Roman"/>
                <w:noProof/>
              </w:rPr>
            </w:pPr>
          </w:p>
        </w:tc>
      </w:tr>
      <w:tr w:rsidR="0003055F" w:rsidRPr="00996B4F" w14:paraId="4097BF83" w14:textId="77777777" w:rsidTr="005F72DA">
        <w:tc>
          <w:tcPr>
            <w:tcW w:w="851" w:type="dxa"/>
          </w:tcPr>
          <w:p w14:paraId="3CF92F6C"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3E9D0A2A" w14:textId="77777777" w:rsidR="0003055F" w:rsidRPr="00996B4F" w:rsidRDefault="0003055F" w:rsidP="005F72DA">
            <w:pPr>
              <w:rPr>
                <w:rFonts w:ascii="Times New Roman" w:hAnsi="Times New Roman"/>
                <w:bCs/>
                <w:noProof/>
              </w:rPr>
            </w:pPr>
          </w:p>
        </w:tc>
        <w:tc>
          <w:tcPr>
            <w:tcW w:w="3685" w:type="dxa"/>
          </w:tcPr>
          <w:p w14:paraId="299BD57C"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Vidinė atmintis: ne mažiau kaip 256 GB.</w:t>
            </w:r>
          </w:p>
        </w:tc>
        <w:tc>
          <w:tcPr>
            <w:tcW w:w="2835" w:type="dxa"/>
          </w:tcPr>
          <w:p w14:paraId="5A59C2EC" w14:textId="77777777" w:rsidR="0003055F" w:rsidRPr="00996B4F" w:rsidRDefault="0003055F" w:rsidP="005F72DA">
            <w:pPr>
              <w:rPr>
                <w:rFonts w:ascii="Times New Roman" w:hAnsi="Times New Roman"/>
                <w:noProof/>
              </w:rPr>
            </w:pPr>
          </w:p>
        </w:tc>
      </w:tr>
      <w:tr w:rsidR="0003055F" w:rsidRPr="00996B4F" w14:paraId="2F69EAB2" w14:textId="77777777" w:rsidTr="005F72DA">
        <w:tc>
          <w:tcPr>
            <w:tcW w:w="851" w:type="dxa"/>
          </w:tcPr>
          <w:p w14:paraId="189ACE06"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05DE6FF6" w14:textId="77777777" w:rsidR="0003055F" w:rsidRPr="00996B4F" w:rsidRDefault="0003055F" w:rsidP="005F72DA">
            <w:pPr>
              <w:rPr>
                <w:rFonts w:ascii="Times New Roman" w:hAnsi="Times New Roman"/>
                <w:bCs/>
                <w:noProof/>
              </w:rPr>
            </w:pPr>
          </w:p>
        </w:tc>
        <w:tc>
          <w:tcPr>
            <w:tcW w:w="3685" w:type="dxa"/>
          </w:tcPr>
          <w:p w14:paraId="4179D130"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Operacinė sistema – Windows 11 Pro, licencija turi būti įtraukta.</w:t>
            </w:r>
          </w:p>
        </w:tc>
        <w:tc>
          <w:tcPr>
            <w:tcW w:w="2835" w:type="dxa"/>
          </w:tcPr>
          <w:p w14:paraId="795AE757" w14:textId="77777777" w:rsidR="0003055F" w:rsidRPr="00996B4F" w:rsidRDefault="0003055F" w:rsidP="005F72DA">
            <w:pPr>
              <w:rPr>
                <w:rFonts w:ascii="Times New Roman" w:hAnsi="Times New Roman"/>
                <w:noProof/>
              </w:rPr>
            </w:pPr>
          </w:p>
        </w:tc>
      </w:tr>
      <w:tr w:rsidR="0003055F" w:rsidRPr="00996B4F" w14:paraId="47DF7045" w14:textId="77777777" w:rsidTr="005F72DA">
        <w:tc>
          <w:tcPr>
            <w:tcW w:w="851" w:type="dxa"/>
          </w:tcPr>
          <w:p w14:paraId="0D5D6C55"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9214" w:type="dxa"/>
            <w:gridSpan w:val="3"/>
          </w:tcPr>
          <w:p w14:paraId="5411BF29" w14:textId="77777777" w:rsidR="0003055F" w:rsidRPr="00996B4F" w:rsidRDefault="0003055F" w:rsidP="005F72DA">
            <w:pPr>
              <w:rPr>
                <w:rFonts w:ascii="Times New Roman" w:hAnsi="Times New Roman"/>
                <w:noProof/>
              </w:rPr>
            </w:pPr>
            <w:r w:rsidRPr="00996B4F">
              <w:rPr>
                <w:rFonts w:ascii="Times New Roman" w:eastAsia="Times New Roman" w:hAnsi="Times New Roman"/>
              </w:rPr>
              <w:t>Ryšiai ir jungtys</w:t>
            </w:r>
          </w:p>
        </w:tc>
      </w:tr>
      <w:tr w:rsidR="0003055F" w:rsidRPr="00996B4F" w14:paraId="7A3633E6" w14:textId="77777777" w:rsidTr="005F72DA">
        <w:tc>
          <w:tcPr>
            <w:tcW w:w="851" w:type="dxa"/>
          </w:tcPr>
          <w:p w14:paraId="61E2E1E1"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58005445" w14:textId="77777777" w:rsidR="0003055F" w:rsidRPr="00996B4F" w:rsidRDefault="0003055F" w:rsidP="005F72DA">
            <w:pPr>
              <w:rPr>
                <w:rFonts w:ascii="Times New Roman" w:eastAsia="Times New Roman" w:hAnsi="Times New Roman"/>
              </w:rPr>
            </w:pPr>
          </w:p>
        </w:tc>
        <w:tc>
          <w:tcPr>
            <w:tcW w:w="3685" w:type="dxa"/>
          </w:tcPr>
          <w:p w14:paraId="1FADCB9C"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 xml:space="preserve">Belaidis ryšys: </w:t>
            </w:r>
            <w:proofErr w:type="spellStart"/>
            <w:r w:rsidRPr="00996B4F">
              <w:rPr>
                <w:rFonts w:ascii="Times New Roman" w:eastAsia="Times New Roman" w:hAnsi="Times New Roman"/>
              </w:rPr>
              <w:t>Wi</w:t>
            </w:r>
            <w:proofErr w:type="spellEnd"/>
            <w:r w:rsidRPr="00996B4F">
              <w:rPr>
                <w:rFonts w:ascii="Times New Roman" w:eastAsia="Times New Roman" w:hAnsi="Times New Roman"/>
              </w:rPr>
              <w:t>-Fi 6 arba naujesnis, Bluetooth 5.3 arba naujesnis.</w:t>
            </w:r>
          </w:p>
        </w:tc>
        <w:tc>
          <w:tcPr>
            <w:tcW w:w="2835" w:type="dxa"/>
          </w:tcPr>
          <w:p w14:paraId="6968F2C4" w14:textId="77777777" w:rsidR="0003055F" w:rsidRPr="00996B4F" w:rsidRDefault="0003055F" w:rsidP="005F72DA">
            <w:pPr>
              <w:rPr>
                <w:rFonts w:ascii="Times New Roman" w:hAnsi="Times New Roman"/>
                <w:noProof/>
              </w:rPr>
            </w:pPr>
          </w:p>
        </w:tc>
      </w:tr>
      <w:tr w:rsidR="0003055F" w:rsidRPr="00996B4F" w14:paraId="04DD9858" w14:textId="77777777" w:rsidTr="005F72DA">
        <w:tc>
          <w:tcPr>
            <w:tcW w:w="851" w:type="dxa"/>
          </w:tcPr>
          <w:p w14:paraId="0C71F193"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0A4D40FD" w14:textId="77777777" w:rsidR="0003055F" w:rsidRPr="00996B4F" w:rsidRDefault="0003055F" w:rsidP="005F72DA">
            <w:pPr>
              <w:rPr>
                <w:rFonts w:ascii="Times New Roman" w:eastAsia="Times New Roman" w:hAnsi="Times New Roman"/>
              </w:rPr>
            </w:pPr>
          </w:p>
        </w:tc>
        <w:tc>
          <w:tcPr>
            <w:tcW w:w="3685" w:type="dxa"/>
          </w:tcPr>
          <w:p w14:paraId="50C2E04F"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Magnetinė jungtis įkrovimui ir laidiniam ryšiui.</w:t>
            </w:r>
          </w:p>
        </w:tc>
        <w:tc>
          <w:tcPr>
            <w:tcW w:w="2835" w:type="dxa"/>
          </w:tcPr>
          <w:p w14:paraId="5F240B97" w14:textId="77777777" w:rsidR="0003055F" w:rsidRPr="00996B4F" w:rsidRDefault="0003055F" w:rsidP="005F72DA">
            <w:pPr>
              <w:rPr>
                <w:rFonts w:ascii="Times New Roman" w:hAnsi="Times New Roman"/>
                <w:noProof/>
              </w:rPr>
            </w:pPr>
          </w:p>
        </w:tc>
      </w:tr>
      <w:tr w:rsidR="0003055F" w:rsidRPr="00996B4F" w14:paraId="18213B88" w14:textId="77777777" w:rsidTr="005F72DA">
        <w:tc>
          <w:tcPr>
            <w:tcW w:w="851" w:type="dxa"/>
          </w:tcPr>
          <w:p w14:paraId="442A1E71"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1EDEB0EA" w14:textId="77777777" w:rsidR="0003055F" w:rsidRPr="00996B4F" w:rsidRDefault="0003055F" w:rsidP="005F72DA">
            <w:pPr>
              <w:rPr>
                <w:rFonts w:ascii="Times New Roman" w:eastAsia="Times New Roman" w:hAnsi="Times New Roman"/>
              </w:rPr>
            </w:pPr>
          </w:p>
        </w:tc>
        <w:tc>
          <w:tcPr>
            <w:tcW w:w="3685" w:type="dxa"/>
          </w:tcPr>
          <w:p w14:paraId="6035CF02"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Galimybė naudoti USB jungties adapterius arba integracinius sprendimus.</w:t>
            </w:r>
          </w:p>
        </w:tc>
        <w:tc>
          <w:tcPr>
            <w:tcW w:w="2835" w:type="dxa"/>
          </w:tcPr>
          <w:p w14:paraId="0B535CF1" w14:textId="77777777" w:rsidR="0003055F" w:rsidRPr="00996B4F" w:rsidRDefault="0003055F" w:rsidP="005F72DA">
            <w:pPr>
              <w:rPr>
                <w:rFonts w:ascii="Times New Roman" w:hAnsi="Times New Roman"/>
                <w:noProof/>
              </w:rPr>
            </w:pPr>
          </w:p>
        </w:tc>
      </w:tr>
      <w:tr w:rsidR="0003055F" w:rsidRPr="00996B4F" w14:paraId="36B75E5B" w14:textId="77777777" w:rsidTr="005F72DA">
        <w:tc>
          <w:tcPr>
            <w:tcW w:w="851" w:type="dxa"/>
          </w:tcPr>
          <w:p w14:paraId="4DF589CD"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5FB45C8E" w14:textId="77777777" w:rsidR="0003055F" w:rsidRPr="00996B4F" w:rsidRDefault="0003055F" w:rsidP="005F72DA">
            <w:pPr>
              <w:rPr>
                <w:rFonts w:ascii="Times New Roman" w:eastAsia="Times New Roman" w:hAnsi="Times New Roman"/>
              </w:rPr>
            </w:pPr>
          </w:p>
        </w:tc>
        <w:tc>
          <w:tcPr>
            <w:tcW w:w="3685" w:type="dxa"/>
          </w:tcPr>
          <w:p w14:paraId="254FA0AF"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Galimybė prijungti Bluetooth rankinį skaitytuvą.</w:t>
            </w:r>
          </w:p>
        </w:tc>
        <w:tc>
          <w:tcPr>
            <w:tcW w:w="2835" w:type="dxa"/>
          </w:tcPr>
          <w:p w14:paraId="7AD41F08" w14:textId="77777777" w:rsidR="0003055F" w:rsidRPr="00996B4F" w:rsidRDefault="0003055F" w:rsidP="005F72DA">
            <w:pPr>
              <w:rPr>
                <w:rFonts w:ascii="Times New Roman" w:hAnsi="Times New Roman"/>
                <w:noProof/>
              </w:rPr>
            </w:pPr>
          </w:p>
        </w:tc>
      </w:tr>
      <w:tr w:rsidR="0003055F" w:rsidRPr="00996B4F" w14:paraId="2C29EDA7" w14:textId="77777777" w:rsidTr="005F72DA">
        <w:tc>
          <w:tcPr>
            <w:tcW w:w="851" w:type="dxa"/>
          </w:tcPr>
          <w:p w14:paraId="33ABAAFE"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9214" w:type="dxa"/>
            <w:gridSpan w:val="3"/>
          </w:tcPr>
          <w:p w14:paraId="5BCB9542" w14:textId="77777777" w:rsidR="0003055F" w:rsidRPr="00996B4F" w:rsidRDefault="0003055F" w:rsidP="005F72DA">
            <w:pPr>
              <w:rPr>
                <w:rFonts w:ascii="Times New Roman" w:hAnsi="Times New Roman"/>
                <w:noProof/>
              </w:rPr>
            </w:pPr>
            <w:r w:rsidRPr="00996B4F">
              <w:rPr>
                <w:rFonts w:ascii="Times New Roman" w:eastAsia="Times New Roman" w:hAnsi="Times New Roman"/>
              </w:rPr>
              <w:t>Baterija ir įkrovimas</w:t>
            </w:r>
          </w:p>
        </w:tc>
      </w:tr>
      <w:tr w:rsidR="0003055F" w:rsidRPr="00996B4F" w14:paraId="01E677F9" w14:textId="77777777" w:rsidTr="005F72DA">
        <w:tc>
          <w:tcPr>
            <w:tcW w:w="851" w:type="dxa"/>
          </w:tcPr>
          <w:p w14:paraId="5F8EEFFD"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0999B254" w14:textId="77777777" w:rsidR="0003055F" w:rsidRPr="00996B4F" w:rsidRDefault="0003055F" w:rsidP="005F72DA">
            <w:pPr>
              <w:rPr>
                <w:rFonts w:ascii="Times New Roman" w:eastAsia="Times New Roman" w:hAnsi="Times New Roman"/>
              </w:rPr>
            </w:pPr>
          </w:p>
        </w:tc>
        <w:tc>
          <w:tcPr>
            <w:tcW w:w="3685" w:type="dxa"/>
          </w:tcPr>
          <w:p w14:paraId="685AE5D4"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Baterijos veikimo trukmė įprastinio darbo metu turi būti ne trumpesnė kaip 8 valandos.</w:t>
            </w:r>
          </w:p>
        </w:tc>
        <w:tc>
          <w:tcPr>
            <w:tcW w:w="2835" w:type="dxa"/>
          </w:tcPr>
          <w:p w14:paraId="022FE164" w14:textId="77777777" w:rsidR="0003055F" w:rsidRPr="00996B4F" w:rsidRDefault="0003055F" w:rsidP="005F72DA">
            <w:pPr>
              <w:rPr>
                <w:rFonts w:ascii="Times New Roman" w:hAnsi="Times New Roman"/>
                <w:noProof/>
              </w:rPr>
            </w:pPr>
          </w:p>
        </w:tc>
      </w:tr>
      <w:tr w:rsidR="0003055F" w:rsidRPr="00996B4F" w14:paraId="4B27BC27" w14:textId="77777777" w:rsidTr="005F72DA">
        <w:tc>
          <w:tcPr>
            <w:tcW w:w="851" w:type="dxa"/>
          </w:tcPr>
          <w:p w14:paraId="0195393F"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54C1C952" w14:textId="77777777" w:rsidR="0003055F" w:rsidRPr="00996B4F" w:rsidRDefault="0003055F" w:rsidP="005F72DA">
            <w:pPr>
              <w:rPr>
                <w:rFonts w:ascii="Times New Roman" w:eastAsia="Times New Roman" w:hAnsi="Times New Roman"/>
              </w:rPr>
            </w:pPr>
          </w:p>
        </w:tc>
        <w:tc>
          <w:tcPr>
            <w:tcW w:w="3685" w:type="dxa"/>
          </w:tcPr>
          <w:p w14:paraId="29554425"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Įrenginys turi palaikyti greitą įkrovimą: įkrovimas iki 80 % talpos turi užtrukti ne ilgiau kaip apie 1 valandą ir 10 minučių.</w:t>
            </w:r>
          </w:p>
        </w:tc>
        <w:tc>
          <w:tcPr>
            <w:tcW w:w="2835" w:type="dxa"/>
          </w:tcPr>
          <w:p w14:paraId="4724002E" w14:textId="77777777" w:rsidR="0003055F" w:rsidRPr="00996B4F" w:rsidRDefault="0003055F" w:rsidP="005F72DA">
            <w:pPr>
              <w:rPr>
                <w:rFonts w:ascii="Times New Roman" w:hAnsi="Times New Roman"/>
                <w:noProof/>
              </w:rPr>
            </w:pPr>
          </w:p>
        </w:tc>
      </w:tr>
      <w:tr w:rsidR="0003055F" w:rsidRPr="00996B4F" w14:paraId="65248C88" w14:textId="77777777" w:rsidTr="005F72DA">
        <w:tc>
          <w:tcPr>
            <w:tcW w:w="851" w:type="dxa"/>
          </w:tcPr>
          <w:p w14:paraId="4E69FD08"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531D0614" w14:textId="77777777" w:rsidR="0003055F" w:rsidRPr="00996B4F" w:rsidRDefault="0003055F" w:rsidP="005F72DA">
            <w:pPr>
              <w:rPr>
                <w:rFonts w:ascii="Times New Roman" w:eastAsia="Times New Roman" w:hAnsi="Times New Roman"/>
              </w:rPr>
            </w:pPr>
          </w:p>
        </w:tc>
        <w:tc>
          <w:tcPr>
            <w:tcW w:w="3685" w:type="dxa"/>
          </w:tcPr>
          <w:p w14:paraId="1B7F15DE"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Įkrovimas turi būti atliekamas per lengvai valomą magnetinę jungtį.</w:t>
            </w:r>
          </w:p>
        </w:tc>
        <w:tc>
          <w:tcPr>
            <w:tcW w:w="2835" w:type="dxa"/>
          </w:tcPr>
          <w:p w14:paraId="7576AF00" w14:textId="77777777" w:rsidR="0003055F" w:rsidRPr="00996B4F" w:rsidRDefault="0003055F" w:rsidP="005F72DA">
            <w:pPr>
              <w:rPr>
                <w:rFonts w:ascii="Times New Roman" w:hAnsi="Times New Roman"/>
                <w:noProof/>
              </w:rPr>
            </w:pPr>
          </w:p>
        </w:tc>
      </w:tr>
      <w:tr w:rsidR="0003055F" w:rsidRPr="00996B4F" w14:paraId="5DC5AD59" w14:textId="77777777" w:rsidTr="005F72DA">
        <w:tc>
          <w:tcPr>
            <w:tcW w:w="851" w:type="dxa"/>
          </w:tcPr>
          <w:p w14:paraId="46302F39"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9214" w:type="dxa"/>
            <w:gridSpan w:val="3"/>
          </w:tcPr>
          <w:p w14:paraId="4190742D" w14:textId="77777777" w:rsidR="0003055F" w:rsidRPr="00996B4F" w:rsidRDefault="0003055F" w:rsidP="005F72DA">
            <w:pPr>
              <w:rPr>
                <w:rFonts w:ascii="Times New Roman" w:hAnsi="Times New Roman"/>
                <w:noProof/>
              </w:rPr>
            </w:pPr>
            <w:r w:rsidRPr="00996B4F">
              <w:rPr>
                <w:rFonts w:ascii="Times New Roman" w:eastAsia="Times New Roman" w:hAnsi="Times New Roman"/>
              </w:rPr>
              <w:t>Priedai</w:t>
            </w:r>
          </w:p>
        </w:tc>
      </w:tr>
      <w:tr w:rsidR="0003055F" w:rsidRPr="00996B4F" w14:paraId="7D2C6DC8" w14:textId="77777777" w:rsidTr="005F72DA">
        <w:tc>
          <w:tcPr>
            <w:tcW w:w="851" w:type="dxa"/>
          </w:tcPr>
          <w:p w14:paraId="039828B8"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7F5ED835" w14:textId="77777777" w:rsidR="0003055F" w:rsidRPr="00996B4F" w:rsidRDefault="0003055F" w:rsidP="005F72DA">
            <w:pPr>
              <w:rPr>
                <w:rFonts w:ascii="Times New Roman" w:eastAsia="Times New Roman" w:hAnsi="Times New Roman"/>
              </w:rPr>
            </w:pPr>
          </w:p>
        </w:tc>
        <w:tc>
          <w:tcPr>
            <w:tcW w:w="3685" w:type="dxa"/>
          </w:tcPr>
          <w:p w14:paraId="74996063"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AC įkroviklis.</w:t>
            </w:r>
          </w:p>
        </w:tc>
        <w:tc>
          <w:tcPr>
            <w:tcW w:w="2835" w:type="dxa"/>
          </w:tcPr>
          <w:p w14:paraId="3B13AEFA" w14:textId="77777777" w:rsidR="0003055F" w:rsidRPr="00996B4F" w:rsidRDefault="0003055F" w:rsidP="005F72DA">
            <w:pPr>
              <w:rPr>
                <w:rFonts w:ascii="Times New Roman" w:hAnsi="Times New Roman"/>
                <w:noProof/>
              </w:rPr>
            </w:pPr>
          </w:p>
        </w:tc>
      </w:tr>
      <w:tr w:rsidR="0003055F" w:rsidRPr="00996B4F" w14:paraId="045096EF" w14:textId="77777777" w:rsidTr="005F72DA">
        <w:tc>
          <w:tcPr>
            <w:tcW w:w="851" w:type="dxa"/>
          </w:tcPr>
          <w:p w14:paraId="2C7C7E01"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3EFAB904" w14:textId="77777777" w:rsidR="0003055F" w:rsidRPr="00996B4F" w:rsidRDefault="0003055F" w:rsidP="005F72DA">
            <w:pPr>
              <w:rPr>
                <w:rFonts w:ascii="Times New Roman" w:eastAsia="Times New Roman" w:hAnsi="Times New Roman"/>
              </w:rPr>
            </w:pPr>
          </w:p>
        </w:tc>
        <w:tc>
          <w:tcPr>
            <w:tcW w:w="3685" w:type="dxa"/>
          </w:tcPr>
          <w:p w14:paraId="3398A153"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Ne trumpesnis kaip 2 m kabelis nuo įkroviklio iki magnetinės jungties.</w:t>
            </w:r>
          </w:p>
        </w:tc>
        <w:tc>
          <w:tcPr>
            <w:tcW w:w="2835" w:type="dxa"/>
          </w:tcPr>
          <w:p w14:paraId="0171C2F3" w14:textId="77777777" w:rsidR="0003055F" w:rsidRPr="00996B4F" w:rsidRDefault="0003055F" w:rsidP="005F72DA">
            <w:pPr>
              <w:rPr>
                <w:rFonts w:ascii="Times New Roman" w:hAnsi="Times New Roman"/>
                <w:noProof/>
              </w:rPr>
            </w:pPr>
          </w:p>
        </w:tc>
      </w:tr>
      <w:tr w:rsidR="0003055F" w:rsidRPr="00996B4F" w14:paraId="5FD39648" w14:textId="77777777" w:rsidTr="005F72DA">
        <w:tc>
          <w:tcPr>
            <w:tcW w:w="851" w:type="dxa"/>
          </w:tcPr>
          <w:p w14:paraId="22BAFA36"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9214" w:type="dxa"/>
            <w:gridSpan w:val="3"/>
          </w:tcPr>
          <w:p w14:paraId="7A1DAF1B"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Papildomi priedai</w:t>
            </w:r>
          </w:p>
        </w:tc>
      </w:tr>
      <w:tr w:rsidR="0003055F" w:rsidRPr="00996B4F" w14:paraId="6B7E2F3C" w14:textId="77777777" w:rsidTr="005F72DA">
        <w:tc>
          <w:tcPr>
            <w:tcW w:w="851" w:type="dxa"/>
          </w:tcPr>
          <w:p w14:paraId="533926F1"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5297BCC6" w14:textId="77777777" w:rsidR="0003055F" w:rsidRPr="00996B4F" w:rsidRDefault="0003055F" w:rsidP="005F72DA">
            <w:pPr>
              <w:rPr>
                <w:rFonts w:ascii="Times New Roman" w:eastAsia="Times New Roman" w:hAnsi="Times New Roman"/>
              </w:rPr>
            </w:pPr>
          </w:p>
        </w:tc>
        <w:tc>
          <w:tcPr>
            <w:tcW w:w="3685" w:type="dxa"/>
          </w:tcPr>
          <w:p w14:paraId="2231CDE0"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Darbalaukio sieninis laikiklis ant atraminės rankos, pagamintas iš nerūdijančio plieno 316L</w:t>
            </w:r>
          </w:p>
        </w:tc>
        <w:tc>
          <w:tcPr>
            <w:tcW w:w="2835" w:type="dxa"/>
          </w:tcPr>
          <w:p w14:paraId="6BB3CAF6" w14:textId="77777777" w:rsidR="0003055F" w:rsidRPr="00996B4F" w:rsidRDefault="0003055F" w:rsidP="005F72DA">
            <w:pPr>
              <w:rPr>
                <w:rFonts w:ascii="Times New Roman" w:hAnsi="Times New Roman"/>
                <w:noProof/>
              </w:rPr>
            </w:pPr>
          </w:p>
        </w:tc>
      </w:tr>
      <w:tr w:rsidR="0003055F" w:rsidRPr="00996B4F" w14:paraId="42003536" w14:textId="77777777" w:rsidTr="005F72DA">
        <w:tc>
          <w:tcPr>
            <w:tcW w:w="851" w:type="dxa"/>
          </w:tcPr>
          <w:p w14:paraId="62E6F1FA"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50DDF449" w14:textId="77777777" w:rsidR="0003055F" w:rsidRPr="00996B4F" w:rsidRDefault="0003055F" w:rsidP="005F72DA">
            <w:pPr>
              <w:rPr>
                <w:rFonts w:ascii="Times New Roman" w:eastAsia="Times New Roman" w:hAnsi="Times New Roman"/>
              </w:rPr>
            </w:pPr>
          </w:p>
        </w:tc>
        <w:tc>
          <w:tcPr>
            <w:tcW w:w="3685" w:type="dxa"/>
          </w:tcPr>
          <w:p w14:paraId="6DF18702"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Lietimo rašiklis:  Magnetinis, lengvas, su silikoniniu antgaliu pilnai suderinamas ir tinkamas įrenginiui</w:t>
            </w:r>
          </w:p>
        </w:tc>
        <w:tc>
          <w:tcPr>
            <w:tcW w:w="2835" w:type="dxa"/>
          </w:tcPr>
          <w:p w14:paraId="65D5468B" w14:textId="77777777" w:rsidR="0003055F" w:rsidRPr="00996B4F" w:rsidRDefault="0003055F" w:rsidP="005F72DA">
            <w:pPr>
              <w:rPr>
                <w:rFonts w:ascii="Times New Roman" w:hAnsi="Times New Roman"/>
                <w:noProof/>
              </w:rPr>
            </w:pPr>
          </w:p>
        </w:tc>
      </w:tr>
      <w:tr w:rsidR="0003055F" w:rsidRPr="00996B4F" w14:paraId="09581D90" w14:textId="77777777" w:rsidTr="005F72DA">
        <w:tc>
          <w:tcPr>
            <w:tcW w:w="851" w:type="dxa"/>
          </w:tcPr>
          <w:p w14:paraId="1D0635FB" w14:textId="77777777" w:rsidR="0003055F" w:rsidRPr="00996B4F" w:rsidRDefault="0003055F" w:rsidP="0003055F">
            <w:pPr>
              <w:pStyle w:val="ListParagraph"/>
              <w:numPr>
                <w:ilvl w:val="1"/>
                <w:numId w:val="5"/>
              </w:numPr>
              <w:jc w:val="center"/>
              <w:rPr>
                <w:rFonts w:ascii="Times New Roman" w:hAnsi="Times New Roman"/>
                <w:noProof/>
                <w:szCs w:val="22"/>
              </w:rPr>
            </w:pPr>
          </w:p>
        </w:tc>
        <w:tc>
          <w:tcPr>
            <w:tcW w:w="2694" w:type="dxa"/>
          </w:tcPr>
          <w:p w14:paraId="12519E1A" w14:textId="77777777" w:rsidR="0003055F" w:rsidRPr="00996B4F" w:rsidRDefault="0003055F" w:rsidP="005F72DA">
            <w:pPr>
              <w:rPr>
                <w:rFonts w:ascii="Times New Roman" w:eastAsia="Times New Roman" w:hAnsi="Times New Roman"/>
              </w:rPr>
            </w:pPr>
          </w:p>
        </w:tc>
        <w:tc>
          <w:tcPr>
            <w:tcW w:w="3685" w:type="dxa"/>
          </w:tcPr>
          <w:p w14:paraId="602AFC99"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Brūkšninių kodų skaitytuvas,  prijungiamas per Bluetooth  pilnai suderinamas ir tinkamas įrenginiui</w:t>
            </w:r>
          </w:p>
        </w:tc>
        <w:tc>
          <w:tcPr>
            <w:tcW w:w="2835" w:type="dxa"/>
          </w:tcPr>
          <w:p w14:paraId="6C29596A" w14:textId="77777777" w:rsidR="0003055F" w:rsidRPr="00996B4F" w:rsidRDefault="0003055F" w:rsidP="005F72DA">
            <w:pPr>
              <w:rPr>
                <w:rFonts w:ascii="Times New Roman" w:hAnsi="Times New Roman"/>
                <w:noProof/>
              </w:rPr>
            </w:pPr>
          </w:p>
        </w:tc>
      </w:tr>
      <w:tr w:rsidR="0003055F" w:rsidRPr="00996B4F" w14:paraId="01C4E8EE" w14:textId="77777777" w:rsidTr="005F72DA">
        <w:tc>
          <w:tcPr>
            <w:tcW w:w="851" w:type="dxa"/>
          </w:tcPr>
          <w:p w14:paraId="1472E014"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2694" w:type="dxa"/>
          </w:tcPr>
          <w:p w14:paraId="160B0CAD"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Garantija</w:t>
            </w:r>
          </w:p>
        </w:tc>
        <w:tc>
          <w:tcPr>
            <w:tcW w:w="3685" w:type="dxa"/>
          </w:tcPr>
          <w:p w14:paraId="40F1FF2C"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Planšetiniam kompiuteriui turi būti gamintojo užtikrinta ne trumpesnė nei 24 mėnesių gamintojo garantija nuo prekių perdavimo-priėmimo akto pasirašymo dienos. Garantinio aptarnavimo reakcijos po pranešimo apie gedimą ir darbingumo atstatymo laikas – ne daugiau kaip 20 darbo dienos.</w:t>
            </w:r>
            <w:r w:rsidRPr="00996B4F" w:rsidDel="0044397B">
              <w:rPr>
                <w:rFonts w:ascii="Times New Roman" w:eastAsia="Times New Roman" w:hAnsi="Times New Roman"/>
              </w:rPr>
              <w:t xml:space="preserve"> </w:t>
            </w:r>
            <w:r w:rsidRPr="00996B4F">
              <w:rPr>
                <w:rFonts w:ascii="Times New Roman" w:eastAsia="Times New Roman" w:hAnsi="Times New Roman"/>
              </w:rPr>
              <w:t>Garantinės priežiūros laikotarpiu tiekėjas turi užtikrinti nemokamus remonto darbus. Garantinio laikotarpio metu Tiekėjas privalo iš Perkančiosios organizacijos buveinės paimti sugedusį įrenginį, atlikti jo remontą ir grąžinti į Perkančiosios organizacijos buveinę savo lėšomis.</w:t>
            </w:r>
          </w:p>
          <w:p w14:paraId="1ED708EA"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Užsakovui paliekama teisė pareikalauti pažymos iš įrangos gamintojo, kad tiekėjo siūloma įranga pilnai atitinka keliamus reikalavimus, bei pilnai atitinka keliamus garantinius reikalavimus.</w:t>
            </w:r>
          </w:p>
        </w:tc>
        <w:tc>
          <w:tcPr>
            <w:tcW w:w="2835" w:type="dxa"/>
          </w:tcPr>
          <w:p w14:paraId="3A7DA8E3" w14:textId="77777777" w:rsidR="0003055F" w:rsidRPr="00996B4F" w:rsidRDefault="0003055F" w:rsidP="005F72DA">
            <w:pPr>
              <w:rPr>
                <w:rFonts w:ascii="Times New Roman" w:hAnsi="Times New Roman"/>
                <w:noProof/>
              </w:rPr>
            </w:pPr>
          </w:p>
        </w:tc>
      </w:tr>
      <w:tr w:rsidR="0003055F" w:rsidRPr="00996B4F" w14:paraId="67DE8125" w14:textId="77777777" w:rsidTr="005F72DA">
        <w:tc>
          <w:tcPr>
            <w:tcW w:w="851" w:type="dxa"/>
          </w:tcPr>
          <w:p w14:paraId="7A28AB7A" w14:textId="77777777" w:rsidR="0003055F" w:rsidRPr="00996B4F" w:rsidRDefault="0003055F" w:rsidP="0003055F">
            <w:pPr>
              <w:pStyle w:val="ListParagraph"/>
              <w:numPr>
                <w:ilvl w:val="0"/>
                <w:numId w:val="5"/>
              </w:numPr>
              <w:ind w:left="57" w:firstLine="0"/>
              <w:jc w:val="center"/>
              <w:rPr>
                <w:rFonts w:ascii="Times New Roman" w:hAnsi="Times New Roman"/>
                <w:noProof/>
                <w:szCs w:val="22"/>
              </w:rPr>
            </w:pPr>
          </w:p>
        </w:tc>
        <w:tc>
          <w:tcPr>
            <w:tcW w:w="2694" w:type="dxa"/>
          </w:tcPr>
          <w:p w14:paraId="0547704C" w14:textId="77777777" w:rsidR="0003055F" w:rsidRPr="00996B4F" w:rsidRDefault="0003055F" w:rsidP="005F72DA">
            <w:pPr>
              <w:rPr>
                <w:rFonts w:ascii="Times New Roman" w:eastAsia="Times New Roman" w:hAnsi="Times New Roman"/>
              </w:rPr>
            </w:pPr>
            <w:r w:rsidRPr="00996B4F">
              <w:rPr>
                <w:rFonts w:ascii="Times New Roman" w:eastAsia="Times New Roman" w:hAnsi="Times New Roman"/>
              </w:rPr>
              <w:t>Aplinkosauginiai  reikalavimai</w:t>
            </w:r>
          </w:p>
        </w:tc>
        <w:tc>
          <w:tcPr>
            <w:tcW w:w="3685" w:type="dxa"/>
          </w:tcPr>
          <w:p w14:paraId="20ABB94D" w14:textId="77777777" w:rsidR="0003055F" w:rsidRPr="00996B4F" w:rsidRDefault="0003055F" w:rsidP="005F72DA">
            <w:pPr>
              <w:shd w:val="clear" w:color="auto" w:fill="FFFFFF"/>
              <w:rPr>
                <w:rFonts w:ascii="Times New Roman" w:eastAsia="Times New Roman" w:hAnsi="Times New Roman"/>
                <w:color w:val="000000"/>
                <w:shd w:val="clear" w:color="auto" w:fill="FFFFFF"/>
                <w:lang w:eastAsia="lt-LT"/>
              </w:rPr>
            </w:pPr>
            <w:r w:rsidRPr="00996B4F">
              <w:rPr>
                <w:rFonts w:ascii="Times New Roman" w:eastAsia="Times New Roman" w:hAnsi="Times New Roman"/>
                <w:kern w:val="2"/>
                <w:shd w:val="clear" w:color="auto" w:fill="FFFFFF"/>
                <w:lang w:eastAsia="lt-LT"/>
              </w:rPr>
              <w:t xml:space="preserve">Aplinkosauginiai kriterijai Prekėms nustatomi vadovaujantis </w:t>
            </w:r>
            <w:r w:rsidRPr="00996B4F">
              <w:rPr>
                <w:rFonts w:ascii="Times New Roman" w:eastAsia="Times New Roman" w:hAnsi="Times New Roman"/>
                <w:kern w:val="2"/>
                <w:lang w:eastAsia="lt-LT"/>
              </w:rPr>
              <w:t>Aplinkos apsaugos kriterijų taikymo, vykdant žaliuosius pirkimus, tvarkos aprašo, patvirtintu 2011 m. birželio 28 d. įsakymu D1-508</w:t>
            </w:r>
            <w:r w:rsidRPr="00996B4F">
              <w:rPr>
                <w:rFonts w:ascii="Times New Roman" w:eastAsia="Times New Roman" w:hAnsi="Times New Roman"/>
                <w:kern w:val="2"/>
                <w:shd w:val="clear" w:color="auto" w:fill="FFFFFF"/>
                <w:lang w:eastAsia="lt-LT"/>
              </w:rPr>
              <w:t xml:space="preserve"> „  </w:t>
            </w:r>
            <w:r w:rsidRPr="00996B4F">
              <w:rPr>
                <w:rFonts w:ascii="Times New Roman" w:eastAsia="Times New Roman" w:hAnsi="Times New Roman"/>
                <w:i/>
                <w:kern w:val="2"/>
                <w:shd w:val="clear" w:color="auto" w:fill="FFFFFF"/>
                <w:lang w:eastAsia="lt-LT"/>
              </w:rPr>
              <w:t>(aktuali redakcija)</w:t>
            </w:r>
            <w:r w:rsidRPr="00996B4F">
              <w:rPr>
                <w:rFonts w:ascii="Times New Roman" w:eastAsia="Times New Roman" w:hAnsi="Times New Roman"/>
                <w:kern w:val="2"/>
                <w:shd w:val="clear" w:color="auto" w:fill="FFFFFF"/>
                <w:lang w:eastAsia="lt-LT"/>
              </w:rPr>
              <w:t>(toliau – Tvarkos aprašas) 4.1 p.</w:t>
            </w:r>
            <w:r w:rsidRPr="00996B4F">
              <w:rPr>
                <w:rFonts w:ascii="Times New Roman" w:eastAsia="Times New Roman" w:hAnsi="Times New Roman"/>
                <w:bCs/>
                <w:bdr w:val="none" w:sz="0" w:space="0" w:color="auto" w:frame="1"/>
                <w:lang w:eastAsia="lt-LT"/>
              </w:rPr>
              <w:t>:</w:t>
            </w:r>
            <w:r w:rsidRPr="00996B4F">
              <w:rPr>
                <w:rFonts w:ascii="Times New Roman" w:eastAsia="Times New Roman" w:hAnsi="Times New Roman"/>
                <w:b/>
                <w:bCs/>
                <w:bdr w:val="none" w:sz="0" w:space="0" w:color="auto" w:frame="1"/>
                <w:lang w:eastAsia="lt-LT"/>
              </w:rPr>
              <w:t xml:space="preserve"> </w:t>
            </w:r>
            <w:r w:rsidRPr="00996B4F">
              <w:rPr>
                <w:rFonts w:ascii="Times New Roman" w:eastAsia="Times New Roman" w:hAnsi="Times New Roman"/>
                <w:color w:val="000000"/>
                <w:shd w:val="clear" w:color="auto" w:fill="FFFFFF"/>
                <w:lang w:eastAsia="lt-LT"/>
              </w:rPr>
              <w:t xml:space="preserve">yra Produktų, kurių viešiesiems pirkimams ir pirkimams taikytini </w:t>
            </w:r>
            <w:r w:rsidRPr="00996B4F">
              <w:rPr>
                <w:rFonts w:ascii="Times New Roman" w:eastAsia="Times New Roman" w:hAnsi="Times New Roman"/>
                <w:b/>
                <w:color w:val="000000"/>
                <w:u w:val="single"/>
                <w:shd w:val="clear" w:color="auto" w:fill="FFFFFF"/>
                <w:lang w:eastAsia="lt-LT"/>
              </w:rPr>
              <w:t>minimalūs aplinkos apsaugos kriterijai</w:t>
            </w:r>
            <w:r w:rsidRPr="00996B4F">
              <w:rPr>
                <w:rFonts w:ascii="Times New Roman" w:eastAsia="Times New Roman" w:hAnsi="Times New Roman"/>
                <w:color w:val="000000"/>
                <w:shd w:val="clear" w:color="auto" w:fill="FFFFFF"/>
                <w:lang w:eastAsia="lt-LT"/>
              </w:rPr>
              <w:t xml:space="preserve">, sąraše, nurodytame Tvarkos aprašo 1 priede (toliau – produktų sąrašas) ir atitinka visus produktui </w:t>
            </w:r>
            <w:r w:rsidRPr="00996B4F">
              <w:rPr>
                <w:rFonts w:ascii="Times New Roman" w:eastAsia="Times New Roman" w:hAnsi="Times New Roman"/>
                <w:color w:val="000000"/>
                <w:shd w:val="clear" w:color="auto" w:fill="FFFFFF"/>
                <w:lang w:eastAsia="lt-LT"/>
              </w:rPr>
              <w:lastRenderedPageBreak/>
              <w:t>nustatytus ir aplinkos ministro įsakymu patvirtintus minimalius aplinkos apsaugos kriterijus, nurodytus Tvarkos aprašo 2 priede.</w:t>
            </w:r>
          </w:p>
          <w:p w14:paraId="76F08075" w14:textId="77777777" w:rsidR="0003055F" w:rsidRPr="00996B4F" w:rsidRDefault="0003055F" w:rsidP="005F72DA">
            <w:pPr>
              <w:shd w:val="clear" w:color="auto" w:fill="FFFFFF"/>
              <w:rPr>
                <w:rFonts w:ascii="Times New Roman" w:hAnsi="Times New Roman"/>
                <w:color w:val="000000"/>
              </w:rPr>
            </w:pPr>
            <w:r w:rsidRPr="00996B4F">
              <w:rPr>
                <w:rFonts w:ascii="Times New Roman" w:eastAsia="Times New Roman" w:hAnsi="Times New Roman"/>
                <w:color w:val="000000"/>
                <w:shd w:val="clear" w:color="auto" w:fill="FFFFFF"/>
                <w:lang w:eastAsia="lt-LT"/>
              </w:rPr>
              <w:t xml:space="preserve">Tvarkos aprašo 1 priedo  </w:t>
            </w:r>
            <w:r w:rsidRPr="00996B4F">
              <w:rPr>
                <w:rFonts w:ascii="Times New Roman" w:eastAsia="Times New Roman" w:hAnsi="Times New Roman"/>
                <w:color w:val="000000"/>
                <w:lang w:eastAsia="lt-LT"/>
              </w:rPr>
              <w:t xml:space="preserve">4 p. </w:t>
            </w:r>
            <w:r w:rsidRPr="00996B4F">
              <w:rPr>
                <w:rFonts w:ascii="Times New Roman" w:hAnsi="Times New Roman"/>
                <w:color w:val="000000"/>
              </w:rPr>
              <w:t xml:space="preserve"> Kompiuteriai ir planšetės.</w:t>
            </w:r>
          </w:p>
          <w:p w14:paraId="037CFF45" w14:textId="77777777" w:rsidR="0003055F" w:rsidRPr="00996B4F" w:rsidRDefault="0003055F" w:rsidP="005F72DA">
            <w:pPr>
              <w:shd w:val="clear" w:color="auto" w:fill="FFFFFF"/>
              <w:rPr>
                <w:rFonts w:ascii="Times New Roman" w:hAnsi="Times New Roman"/>
                <w:color w:val="000000"/>
              </w:rPr>
            </w:pPr>
            <w:r w:rsidRPr="00996B4F">
              <w:rPr>
                <w:rFonts w:ascii="Times New Roman" w:hAnsi="Times New Roman"/>
                <w:color w:val="000000"/>
              </w:rPr>
              <w:t>Tvarkos aprašo 2 priedo IV skyriaus „Kompiuteriai ir planšetės“ reikalavimus:</w:t>
            </w:r>
          </w:p>
          <w:p w14:paraId="6D59A9CB" w14:textId="77777777" w:rsidR="0003055F" w:rsidRPr="006408A8" w:rsidRDefault="0003055F" w:rsidP="005F72DA">
            <w:pPr>
              <w:rPr>
                <w:rFonts w:ascii="Times New Roman" w:eastAsia="Times New Roman" w:hAnsi="Times New Roman"/>
                <w:color w:val="000000"/>
                <w:lang w:eastAsia="lt-LT"/>
              </w:rPr>
            </w:pPr>
            <w:r w:rsidRPr="006408A8">
              <w:rPr>
                <w:rFonts w:ascii="Times New Roman" w:eastAsia="Times New Roman" w:hAnsi="Times New Roman"/>
                <w:color w:val="000000"/>
                <w:lang w:eastAsia="lt-LT"/>
              </w:rPr>
              <w:t>4. Kompiuteriai, nešiojamieji kompiuteriai ir planšetės:</w:t>
            </w:r>
          </w:p>
          <w:p w14:paraId="23D3C5A3" w14:textId="77777777" w:rsidR="0003055F" w:rsidRPr="006408A8" w:rsidRDefault="0003055F" w:rsidP="005F72DA">
            <w:pPr>
              <w:rPr>
                <w:rFonts w:ascii="Times New Roman" w:eastAsia="Times New Roman" w:hAnsi="Times New Roman"/>
                <w:color w:val="000000"/>
                <w:lang w:eastAsia="lt-LT"/>
              </w:rPr>
            </w:pPr>
            <w:bookmarkStart w:id="3" w:name="part_e83311faf65f4407aeef199507742ba6"/>
            <w:bookmarkEnd w:id="3"/>
            <w:r w:rsidRPr="006408A8">
              <w:rPr>
                <w:rFonts w:ascii="Times New Roman" w:eastAsia="Times New Roman" w:hAnsi="Times New Roman"/>
                <w:color w:val="000000"/>
                <w:lang w:eastAsia="lt-LT"/>
              </w:rPr>
              <w:t>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E51BF7B" w14:textId="77777777" w:rsidR="0003055F" w:rsidRPr="006408A8" w:rsidRDefault="0003055F" w:rsidP="005F72DA">
            <w:pPr>
              <w:rPr>
                <w:rFonts w:ascii="Times New Roman" w:eastAsia="Times New Roman" w:hAnsi="Times New Roman"/>
                <w:color w:val="000000"/>
                <w:lang w:eastAsia="lt-LT"/>
              </w:rPr>
            </w:pPr>
            <w:bookmarkStart w:id="4" w:name="part_bdc46cbbf32b4d308e65542aa7db6402"/>
            <w:bookmarkEnd w:id="4"/>
            <w:r w:rsidRPr="006408A8">
              <w:rPr>
                <w:rFonts w:ascii="Times New Roman" w:eastAsia="Times New Roman" w:hAnsi="Times New Roman"/>
                <w:color w:val="000000"/>
                <w:lang w:eastAsia="lt-LT"/>
              </w:rPr>
              <w:t>4.2. įranga turi turėti bent vieną standartinį USB C™ tipo lizdą (prievadą), skirtą keistis duomenimis ir pasižymintį atgaliniu suderinamumu su USB 2.0 atsižvelgiant į IEC 62680-1-3:2018 arba lygiavertį standartą;</w:t>
            </w:r>
          </w:p>
          <w:p w14:paraId="712B8D2D" w14:textId="77777777" w:rsidR="0003055F" w:rsidRPr="006408A8" w:rsidRDefault="0003055F" w:rsidP="005F72DA">
            <w:pPr>
              <w:rPr>
                <w:rFonts w:ascii="Times New Roman" w:eastAsia="Times New Roman" w:hAnsi="Times New Roman"/>
                <w:color w:val="000000"/>
                <w:lang w:eastAsia="lt-LT"/>
              </w:rPr>
            </w:pPr>
            <w:bookmarkStart w:id="5" w:name="part_bf3f71985bef4c44abeb1f8690f9cd67"/>
            <w:bookmarkEnd w:id="5"/>
            <w:r w:rsidRPr="006408A8">
              <w:rPr>
                <w:rFonts w:ascii="Times New Roman" w:eastAsia="Times New Roman" w:hAnsi="Times New Roman"/>
                <w:color w:val="000000"/>
                <w:lang w:eastAsia="lt-LT"/>
              </w:rPr>
              <w:t>4.3.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2ED3D9BB" w14:textId="77777777" w:rsidR="0003055F" w:rsidRPr="00996B4F" w:rsidRDefault="0003055F" w:rsidP="005F72DA">
            <w:pPr>
              <w:rPr>
                <w:rFonts w:ascii="Times New Roman" w:hAnsi="Times New Roman"/>
                <w:b/>
                <w:bCs/>
                <w:color w:val="000000"/>
              </w:rPr>
            </w:pPr>
            <w:r w:rsidRPr="00996B4F">
              <w:rPr>
                <w:rFonts w:ascii="Times New Roman" w:hAnsi="Times New Roman"/>
                <w:b/>
                <w:kern w:val="2"/>
                <w:shd w:val="clear" w:color="auto" w:fill="FFFFFF"/>
              </w:rPr>
              <w:lastRenderedPageBreak/>
              <w:t>Tvarkos aprašo</w:t>
            </w:r>
            <w:r w:rsidRPr="00996B4F">
              <w:rPr>
                <w:rFonts w:ascii="Times New Roman" w:eastAsia="Times New Roman" w:hAnsi="Times New Roman"/>
                <w:b/>
                <w:bCs/>
                <w:color w:val="000000"/>
                <w:lang w:eastAsia="lt-LT"/>
              </w:rPr>
              <w:t xml:space="preserve"> III </w:t>
            </w:r>
            <w:r w:rsidRPr="00996B4F">
              <w:rPr>
                <w:rFonts w:ascii="Times New Roman" w:hAnsi="Times New Roman"/>
                <w:b/>
                <w:bCs/>
                <w:color w:val="000000"/>
              </w:rPr>
              <w:t>skyrius. Atitiktį žaliojo pirkimo reikalavimams įrodantys dokumentai</w:t>
            </w:r>
            <w:r w:rsidRPr="00996B4F">
              <w:rPr>
                <w:rFonts w:ascii="Times New Roman" w:eastAsia="Times New Roman" w:hAnsi="Times New Roman"/>
                <w:b/>
                <w:bCs/>
                <w:color w:val="000000"/>
                <w:lang w:eastAsia="lt-LT"/>
              </w:rPr>
              <w:t>:</w:t>
            </w:r>
          </w:p>
          <w:p w14:paraId="1054A172" w14:textId="77777777" w:rsidR="0003055F" w:rsidRPr="00996B4F" w:rsidRDefault="0003055F" w:rsidP="005F72DA">
            <w:pPr>
              <w:rPr>
                <w:rFonts w:ascii="Times New Roman" w:hAnsi="Times New Roman"/>
                <w:color w:val="000000"/>
              </w:rPr>
            </w:pPr>
            <w:r w:rsidRPr="00996B4F">
              <w:rPr>
                <w:rFonts w:ascii="Times New Roman" w:hAnsi="Times New Roman"/>
                <w:color w:val="000000"/>
              </w:rPr>
              <w:t>9. Galimi atitiktį žaliojo pirkimo reikalavimams įrodantys dokumentai, jeigu prie produktų minimalių aplinkos apsaugos kriterijų nenurodyta kitaip:</w:t>
            </w:r>
          </w:p>
          <w:p w14:paraId="19C242F8" w14:textId="77777777" w:rsidR="0003055F" w:rsidRPr="00996B4F" w:rsidRDefault="0003055F" w:rsidP="005F72DA">
            <w:pPr>
              <w:rPr>
                <w:rFonts w:ascii="Times New Roman" w:eastAsia="Times New Roman" w:hAnsi="Times New Roman"/>
              </w:rPr>
            </w:pPr>
            <w:bookmarkStart w:id="6" w:name="part_2a8280b86e08449ba44e38eff07661be"/>
            <w:bookmarkEnd w:id="6"/>
            <w:r w:rsidRPr="00996B4F">
              <w:rPr>
                <w:rFonts w:ascii="Times New Roman" w:hAnsi="Times New Roman"/>
                <w:color w:val="000000"/>
              </w:rPr>
              <w:t>9.1.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(plačiau žr. Tvarkos aprašą).</w:t>
            </w:r>
          </w:p>
          <w:p w14:paraId="4C8FF28B" w14:textId="77777777" w:rsidR="0003055F" w:rsidRPr="00996B4F" w:rsidRDefault="0003055F" w:rsidP="005F72DA">
            <w:pPr>
              <w:jc w:val="both"/>
              <w:rPr>
                <w:rFonts w:ascii="Times New Roman" w:eastAsia="Times New Roman" w:hAnsi="Times New Roman"/>
              </w:rPr>
            </w:pPr>
          </w:p>
        </w:tc>
        <w:tc>
          <w:tcPr>
            <w:tcW w:w="2835" w:type="dxa"/>
          </w:tcPr>
          <w:p w14:paraId="49589F27" w14:textId="77777777" w:rsidR="0003055F" w:rsidRPr="00996B4F" w:rsidRDefault="0003055F" w:rsidP="005F72DA">
            <w:pPr>
              <w:rPr>
                <w:rFonts w:ascii="Times New Roman" w:hAnsi="Times New Roman"/>
                <w:noProof/>
              </w:rPr>
            </w:pPr>
          </w:p>
        </w:tc>
      </w:tr>
    </w:tbl>
    <w:p w14:paraId="56C1E098" w14:textId="77777777" w:rsidR="006B61A2" w:rsidRPr="00996B4F" w:rsidRDefault="006B61A2" w:rsidP="0003055F">
      <w:pPr>
        <w:jc w:val="both"/>
        <w:rPr>
          <w:b/>
          <w:sz w:val="22"/>
          <w:szCs w:val="22"/>
        </w:rPr>
      </w:pPr>
    </w:p>
    <w:p w14:paraId="17E684D3" w14:textId="77777777" w:rsidR="006B61A2" w:rsidRPr="00996B4F" w:rsidRDefault="006B61A2" w:rsidP="007F37EB">
      <w:pPr>
        <w:rPr>
          <w:bCs/>
          <w:color w:val="007BB8"/>
          <w:sz w:val="22"/>
          <w:szCs w:val="22"/>
        </w:rPr>
      </w:pPr>
    </w:p>
    <w:p w14:paraId="3FF353D1" w14:textId="522F8D7C" w:rsidR="00975BA3" w:rsidRDefault="00A7257C" w:rsidP="00FC603B">
      <w:pPr>
        <w:rPr>
          <w:b/>
          <w:bCs/>
          <w:caps/>
          <w:color w:val="000000"/>
          <w:sz w:val="22"/>
          <w:szCs w:val="22"/>
        </w:rPr>
      </w:pPr>
      <w:r>
        <w:rPr>
          <w:b/>
          <w:bCs/>
          <w:caps/>
          <w:color w:val="000000"/>
          <w:sz w:val="22"/>
          <w:szCs w:val="22"/>
        </w:rPr>
        <w:t>K</w:t>
      </w:r>
      <w:r>
        <w:rPr>
          <w:b/>
          <w:bCs/>
          <w:color w:val="000000"/>
          <w:sz w:val="22"/>
          <w:szCs w:val="22"/>
        </w:rPr>
        <w:t>aina</w:t>
      </w:r>
    </w:p>
    <w:tbl>
      <w:tblPr>
        <w:tblW w:w="519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403"/>
        <w:gridCol w:w="1275"/>
        <w:gridCol w:w="989"/>
        <w:gridCol w:w="718"/>
        <w:gridCol w:w="1556"/>
        <w:gridCol w:w="1416"/>
      </w:tblGrid>
      <w:tr w:rsidR="00A7257C" w:rsidRPr="00A7257C" w14:paraId="61F30ECE" w14:textId="77777777" w:rsidTr="00A7257C">
        <w:tc>
          <w:tcPr>
            <w:tcW w:w="479" w:type="pct"/>
            <w:tcBorders>
              <w:top w:val="single" w:sz="4" w:space="0" w:color="auto"/>
              <w:left w:val="single" w:sz="4" w:space="0" w:color="auto"/>
              <w:bottom w:val="single" w:sz="4" w:space="0" w:color="auto"/>
              <w:right w:val="single" w:sz="4" w:space="0" w:color="auto"/>
            </w:tcBorders>
            <w:vAlign w:val="center"/>
            <w:hideMark/>
          </w:tcPr>
          <w:p w14:paraId="5C29D618" w14:textId="77777777" w:rsidR="00A7257C" w:rsidRPr="00A7257C" w:rsidRDefault="00A7257C" w:rsidP="00A7257C">
            <w:pPr>
              <w:rPr>
                <w:rFonts w:eastAsia="Arial Unicode MS"/>
                <w:b/>
                <w:bCs/>
                <w:sz w:val="22"/>
                <w:szCs w:val="22"/>
              </w:rPr>
            </w:pPr>
            <w:r w:rsidRPr="00A7257C">
              <w:rPr>
                <w:rFonts w:eastAsia="Arial Unicode MS"/>
                <w:b/>
                <w:bCs/>
                <w:sz w:val="22"/>
                <w:szCs w:val="22"/>
              </w:rPr>
              <w:t>Eil. Nr.</w:t>
            </w:r>
          </w:p>
        </w:tc>
        <w:tc>
          <w:tcPr>
            <w:tcW w:w="1644" w:type="pct"/>
            <w:tcBorders>
              <w:top w:val="single" w:sz="4" w:space="0" w:color="auto"/>
              <w:left w:val="single" w:sz="4" w:space="0" w:color="auto"/>
              <w:bottom w:val="single" w:sz="4" w:space="0" w:color="auto"/>
              <w:right w:val="single" w:sz="4" w:space="0" w:color="auto"/>
            </w:tcBorders>
            <w:vAlign w:val="center"/>
            <w:hideMark/>
          </w:tcPr>
          <w:p w14:paraId="4C074A7C" w14:textId="77777777" w:rsidR="00A7257C" w:rsidRPr="00A7257C" w:rsidRDefault="00A7257C" w:rsidP="00A7257C">
            <w:pPr>
              <w:rPr>
                <w:rFonts w:eastAsia="Arial Unicode MS"/>
                <w:b/>
                <w:bCs/>
                <w:sz w:val="22"/>
                <w:szCs w:val="22"/>
              </w:rPr>
            </w:pPr>
            <w:r w:rsidRPr="00A7257C">
              <w:rPr>
                <w:rFonts w:eastAsia="Arial Unicode MS"/>
                <w:b/>
                <w:bCs/>
                <w:sz w:val="22"/>
                <w:szCs w:val="22"/>
              </w:rPr>
              <w:t>Pirkimo dalies pavadinimas</w:t>
            </w:r>
          </w:p>
        </w:tc>
        <w:tc>
          <w:tcPr>
            <w:tcW w:w="616" w:type="pct"/>
            <w:tcBorders>
              <w:top w:val="single" w:sz="4" w:space="0" w:color="auto"/>
              <w:left w:val="single" w:sz="4" w:space="0" w:color="auto"/>
              <w:bottom w:val="single" w:sz="4" w:space="0" w:color="auto"/>
              <w:right w:val="single" w:sz="4" w:space="0" w:color="auto"/>
            </w:tcBorders>
            <w:vAlign w:val="center"/>
          </w:tcPr>
          <w:p w14:paraId="4EC142E0" w14:textId="77777777" w:rsidR="00A7257C" w:rsidRPr="00A7257C" w:rsidRDefault="00A7257C" w:rsidP="00A7257C">
            <w:pPr>
              <w:rPr>
                <w:rFonts w:eastAsia="Arial Unicode MS"/>
                <w:b/>
                <w:bCs/>
                <w:sz w:val="22"/>
                <w:szCs w:val="22"/>
              </w:rPr>
            </w:pPr>
            <w:r w:rsidRPr="00A7257C">
              <w:rPr>
                <w:rFonts w:eastAsia="Arial Unicode MS"/>
                <w:b/>
                <w:bCs/>
                <w:sz w:val="22"/>
                <w:szCs w:val="22"/>
              </w:rPr>
              <w:t>Modelis, gamintojas</w:t>
            </w:r>
          </w:p>
        </w:tc>
        <w:tc>
          <w:tcPr>
            <w:tcW w:w="478" w:type="pct"/>
            <w:tcBorders>
              <w:top w:val="single" w:sz="4" w:space="0" w:color="auto"/>
              <w:left w:val="single" w:sz="4" w:space="0" w:color="auto"/>
              <w:bottom w:val="single" w:sz="4" w:space="0" w:color="auto"/>
              <w:right w:val="single" w:sz="4" w:space="0" w:color="auto"/>
            </w:tcBorders>
            <w:vAlign w:val="center"/>
          </w:tcPr>
          <w:p w14:paraId="672F5E52" w14:textId="77777777" w:rsidR="00A7257C" w:rsidRPr="00A7257C" w:rsidRDefault="00A7257C" w:rsidP="00A7257C">
            <w:pPr>
              <w:rPr>
                <w:rFonts w:eastAsia="Arial Unicode MS"/>
                <w:b/>
                <w:bCs/>
                <w:sz w:val="22"/>
                <w:szCs w:val="22"/>
              </w:rPr>
            </w:pPr>
            <w:r w:rsidRPr="00A7257C">
              <w:rPr>
                <w:rFonts w:eastAsia="Arial Unicode MS"/>
                <w:b/>
                <w:bCs/>
                <w:sz w:val="22"/>
                <w:szCs w:val="22"/>
              </w:rPr>
              <w:t>Kiekis</w:t>
            </w:r>
          </w:p>
        </w:tc>
        <w:tc>
          <w:tcPr>
            <w:tcW w:w="347" w:type="pct"/>
            <w:tcBorders>
              <w:top w:val="single" w:sz="4" w:space="0" w:color="auto"/>
              <w:left w:val="single" w:sz="4" w:space="0" w:color="auto"/>
              <w:bottom w:val="single" w:sz="4" w:space="0" w:color="auto"/>
              <w:right w:val="single" w:sz="4" w:space="0" w:color="auto"/>
            </w:tcBorders>
            <w:vAlign w:val="center"/>
          </w:tcPr>
          <w:p w14:paraId="1F424C8D" w14:textId="77777777" w:rsidR="00A7257C" w:rsidRPr="00A7257C" w:rsidRDefault="00A7257C" w:rsidP="00A7257C">
            <w:pPr>
              <w:rPr>
                <w:rFonts w:eastAsia="Arial Unicode MS"/>
                <w:b/>
                <w:bCs/>
                <w:sz w:val="22"/>
                <w:szCs w:val="22"/>
              </w:rPr>
            </w:pPr>
            <w:r w:rsidRPr="00A7257C">
              <w:rPr>
                <w:rFonts w:eastAsia="Arial Unicode MS"/>
                <w:b/>
                <w:bCs/>
                <w:sz w:val="22"/>
                <w:szCs w:val="22"/>
              </w:rPr>
              <w:t>Mato</w:t>
            </w:r>
          </w:p>
          <w:p w14:paraId="4D7F921E" w14:textId="77777777" w:rsidR="00A7257C" w:rsidRPr="00A7257C" w:rsidRDefault="00A7257C" w:rsidP="00A7257C">
            <w:pPr>
              <w:rPr>
                <w:rFonts w:eastAsia="Arial Unicode MS"/>
                <w:b/>
                <w:bCs/>
                <w:sz w:val="22"/>
                <w:szCs w:val="22"/>
              </w:rPr>
            </w:pPr>
            <w:r w:rsidRPr="00A7257C">
              <w:rPr>
                <w:rFonts w:eastAsia="Arial Unicode MS"/>
                <w:b/>
                <w:bCs/>
                <w:sz w:val="22"/>
                <w:szCs w:val="22"/>
              </w:rPr>
              <w:t xml:space="preserve">vnt. </w:t>
            </w:r>
          </w:p>
        </w:tc>
        <w:tc>
          <w:tcPr>
            <w:tcW w:w="752" w:type="pct"/>
            <w:tcBorders>
              <w:top w:val="single" w:sz="4" w:space="0" w:color="auto"/>
              <w:left w:val="single" w:sz="4" w:space="0" w:color="auto"/>
              <w:bottom w:val="single" w:sz="4" w:space="0" w:color="auto"/>
              <w:right w:val="single" w:sz="4" w:space="0" w:color="auto"/>
            </w:tcBorders>
            <w:vAlign w:val="center"/>
            <w:hideMark/>
          </w:tcPr>
          <w:p w14:paraId="32155B05" w14:textId="77777777" w:rsidR="00A7257C" w:rsidRPr="00A7257C" w:rsidRDefault="00A7257C" w:rsidP="00A7257C">
            <w:pPr>
              <w:rPr>
                <w:rFonts w:eastAsia="Arial Unicode MS"/>
                <w:b/>
                <w:bCs/>
                <w:sz w:val="22"/>
                <w:szCs w:val="22"/>
              </w:rPr>
            </w:pPr>
            <w:r w:rsidRPr="00A7257C">
              <w:rPr>
                <w:rFonts w:eastAsia="Arial Unicode MS"/>
                <w:b/>
                <w:bCs/>
                <w:sz w:val="22"/>
                <w:szCs w:val="22"/>
              </w:rPr>
              <w:t xml:space="preserve">Įkainis vieno mato vnt., </w:t>
            </w:r>
          </w:p>
          <w:p w14:paraId="7851ABA6" w14:textId="77777777" w:rsidR="00A7257C" w:rsidRPr="00A7257C" w:rsidRDefault="00A7257C" w:rsidP="00A7257C">
            <w:pPr>
              <w:rPr>
                <w:rFonts w:eastAsia="Arial Unicode MS"/>
                <w:b/>
                <w:bCs/>
                <w:sz w:val="22"/>
                <w:szCs w:val="22"/>
              </w:rPr>
            </w:pPr>
            <w:r w:rsidRPr="00A7257C">
              <w:rPr>
                <w:rFonts w:eastAsia="Arial Unicode MS"/>
                <w:b/>
                <w:bCs/>
                <w:sz w:val="22"/>
                <w:szCs w:val="22"/>
              </w:rPr>
              <w:t>Eur be PVM</w:t>
            </w:r>
          </w:p>
        </w:tc>
        <w:tc>
          <w:tcPr>
            <w:tcW w:w="684" w:type="pct"/>
            <w:tcBorders>
              <w:top w:val="single" w:sz="4" w:space="0" w:color="auto"/>
              <w:left w:val="single" w:sz="4" w:space="0" w:color="auto"/>
              <w:bottom w:val="single" w:sz="4" w:space="0" w:color="auto"/>
              <w:right w:val="single" w:sz="4" w:space="0" w:color="auto"/>
            </w:tcBorders>
            <w:vAlign w:val="center"/>
            <w:hideMark/>
          </w:tcPr>
          <w:p w14:paraId="70330187" w14:textId="77777777" w:rsidR="00A7257C" w:rsidRPr="00A7257C" w:rsidRDefault="00A7257C" w:rsidP="00A7257C">
            <w:pPr>
              <w:rPr>
                <w:rFonts w:eastAsia="Arial Unicode MS"/>
                <w:b/>
                <w:bCs/>
                <w:sz w:val="22"/>
                <w:szCs w:val="22"/>
              </w:rPr>
            </w:pPr>
            <w:r w:rsidRPr="00A7257C">
              <w:rPr>
                <w:rFonts w:eastAsia="Arial Unicode MS"/>
                <w:b/>
                <w:bCs/>
                <w:sz w:val="22"/>
                <w:szCs w:val="22"/>
              </w:rPr>
              <w:t xml:space="preserve">Kaina viso kiekio, </w:t>
            </w:r>
          </w:p>
          <w:p w14:paraId="6FCE8C8E" w14:textId="77777777" w:rsidR="00A7257C" w:rsidRPr="00A7257C" w:rsidRDefault="00A7257C" w:rsidP="00A7257C">
            <w:pPr>
              <w:rPr>
                <w:rFonts w:eastAsia="Arial Unicode MS"/>
                <w:b/>
                <w:bCs/>
                <w:sz w:val="22"/>
                <w:szCs w:val="22"/>
              </w:rPr>
            </w:pPr>
            <w:r w:rsidRPr="00A7257C">
              <w:rPr>
                <w:rFonts w:eastAsia="Arial Unicode MS"/>
                <w:b/>
                <w:bCs/>
                <w:sz w:val="22"/>
                <w:szCs w:val="22"/>
              </w:rPr>
              <w:t>Eur su PVM</w:t>
            </w:r>
          </w:p>
        </w:tc>
      </w:tr>
      <w:tr w:rsidR="00A7257C" w:rsidRPr="00A7257C" w14:paraId="291B75E4" w14:textId="77777777" w:rsidTr="00A7257C">
        <w:tc>
          <w:tcPr>
            <w:tcW w:w="479" w:type="pct"/>
            <w:tcBorders>
              <w:top w:val="single" w:sz="4" w:space="0" w:color="auto"/>
              <w:left w:val="single" w:sz="4" w:space="0" w:color="auto"/>
              <w:bottom w:val="single" w:sz="4" w:space="0" w:color="auto"/>
              <w:right w:val="single" w:sz="4" w:space="0" w:color="auto"/>
            </w:tcBorders>
            <w:vAlign w:val="center"/>
            <w:hideMark/>
          </w:tcPr>
          <w:p w14:paraId="448BF257" w14:textId="77777777" w:rsidR="00A7257C" w:rsidRPr="00A7257C" w:rsidRDefault="00A7257C" w:rsidP="00A7257C">
            <w:pPr>
              <w:jc w:val="center"/>
              <w:rPr>
                <w:rFonts w:eastAsia="Arial Unicode MS"/>
                <w:sz w:val="22"/>
                <w:szCs w:val="22"/>
              </w:rPr>
            </w:pPr>
            <w:r w:rsidRPr="00A7257C">
              <w:rPr>
                <w:rFonts w:eastAsia="Arial Unicode MS"/>
                <w:sz w:val="22"/>
                <w:szCs w:val="22"/>
              </w:rPr>
              <w:t>1</w:t>
            </w:r>
          </w:p>
        </w:tc>
        <w:tc>
          <w:tcPr>
            <w:tcW w:w="1644" w:type="pct"/>
            <w:tcBorders>
              <w:top w:val="single" w:sz="4" w:space="0" w:color="auto"/>
              <w:left w:val="single" w:sz="4" w:space="0" w:color="auto"/>
              <w:bottom w:val="single" w:sz="4" w:space="0" w:color="auto"/>
              <w:right w:val="single" w:sz="4" w:space="0" w:color="auto"/>
            </w:tcBorders>
          </w:tcPr>
          <w:p w14:paraId="47DCD6F6" w14:textId="77777777" w:rsidR="00A7257C" w:rsidRPr="00A7257C" w:rsidRDefault="00A7257C" w:rsidP="00A7257C">
            <w:pPr>
              <w:rPr>
                <w:rFonts w:eastAsia="Arial Unicode MS"/>
                <w:sz w:val="22"/>
                <w:szCs w:val="22"/>
              </w:rPr>
            </w:pPr>
            <w:r w:rsidRPr="00A7257C">
              <w:rPr>
                <w:sz w:val="22"/>
                <w:szCs w:val="22"/>
              </w:rPr>
              <w:t>Planšetinis kompiuteris su priedais</w:t>
            </w:r>
          </w:p>
        </w:tc>
        <w:tc>
          <w:tcPr>
            <w:tcW w:w="616" w:type="pct"/>
            <w:tcBorders>
              <w:top w:val="single" w:sz="4" w:space="0" w:color="auto"/>
              <w:left w:val="single" w:sz="4" w:space="0" w:color="auto"/>
              <w:bottom w:val="single" w:sz="4" w:space="0" w:color="auto"/>
              <w:right w:val="single" w:sz="4" w:space="0" w:color="auto"/>
            </w:tcBorders>
          </w:tcPr>
          <w:p w14:paraId="7E2F6FA8" w14:textId="77777777" w:rsidR="00A7257C" w:rsidRPr="00A7257C" w:rsidRDefault="00A7257C" w:rsidP="00A7257C">
            <w:pPr>
              <w:rPr>
                <w:rFonts w:eastAsia="Arial Unicode MS"/>
                <w:sz w:val="22"/>
                <w:szCs w:val="22"/>
              </w:rPr>
            </w:pPr>
          </w:p>
        </w:tc>
        <w:tc>
          <w:tcPr>
            <w:tcW w:w="478" w:type="pct"/>
            <w:tcBorders>
              <w:top w:val="single" w:sz="4" w:space="0" w:color="auto"/>
              <w:left w:val="single" w:sz="4" w:space="0" w:color="auto"/>
              <w:bottom w:val="single" w:sz="4" w:space="0" w:color="auto"/>
              <w:right w:val="single" w:sz="4" w:space="0" w:color="auto"/>
            </w:tcBorders>
          </w:tcPr>
          <w:p w14:paraId="7CDB8D7E" w14:textId="77777777" w:rsidR="00A7257C" w:rsidRPr="00A7257C" w:rsidRDefault="00A7257C" w:rsidP="00A7257C">
            <w:pPr>
              <w:rPr>
                <w:rFonts w:eastAsia="Arial Unicode MS"/>
                <w:sz w:val="22"/>
                <w:szCs w:val="22"/>
              </w:rPr>
            </w:pPr>
            <w:r w:rsidRPr="00A7257C">
              <w:rPr>
                <w:rFonts w:eastAsia="Arial Unicode MS"/>
                <w:sz w:val="22"/>
                <w:szCs w:val="22"/>
              </w:rPr>
              <w:t xml:space="preserve">  6</w:t>
            </w:r>
          </w:p>
        </w:tc>
        <w:tc>
          <w:tcPr>
            <w:tcW w:w="347" w:type="pct"/>
            <w:tcBorders>
              <w:top w:val="single" w:sz="4" w:space="0" w:color="auto"/>
              <w:left w:val="single" w:sz="4" w:space="0" w:color="auto"/>
              <w:bottom w:val="single" w:sz="4" w:space="0" w:color="auto"/>
              <w:right w:val="single" w:sz="4" w:space="0" w:color="auto"/>
            </w:tcBorders>
          </w:tcPr>
          <w:p w14:paraId="0DD01895" w14:textId="77777777" w:rsidR="00A7257C" w:rsidRPr="00A7257C" w:rsidRDefault="00A7257C" w:rsidP="00A7257C">
            <w:pPr>
              <w:rPr>
                <w:rFonts w:eastAsia="Arial Unicode MS"/>
                <w:sz w:val="22"/>
                <w:szCs w:val="22"/>
              </w:rPr>
            </w:pPr>
            <w:r w:rsidRPr="00A7257C">
              <w:rPr>
                <w:rFonts w:eastAsia="Arial Unicode MS"/>
                <w:sz w:val="22"/>
                <w:szCs w:val="22"/>
              </w:rPr>
              <w:t>Vnt.</w:t>
            </w:r>
          </w:p>
        </w:tc>
        <w:tc>
          <w:tcPr>
            <w:tcW w:w="752" w:type="pct"/>
            <w:tcBorders>
              <w:top w:val="single" w:sz="4" w:space="0" w:color="auto"/>
              <w:left w:val="single" w:sz="4" w:space="0" w:color="auto"/>
              <w:bottom w:val="single" w:sz="4" w:space="0" w:color="auto"/>
              <w:right w:val="single" w:sz="4" w:space="0" w:color="auto"/>
            </w:tcBorders>
            <w:vAlign w:val="center"/>
          </w:tcPr>
          <w:p w14:paraId="034BBEB6" w14:textId="77777777" w:rsidR="00A7257C" w:rsidRPr="00A7257C" w:rsidRDefault="00A7257C" w:rsidP="00A7257C">
            <w:pPr>
              <w:rPr>
                <w:rFonts w:eastAsia="Arial Unicode MS"/>
                <w:sz w:val="22"/>
                <w:szCs w:val="22"/>
              </w:rPr>
            </w:pPr>
          </w:p>
        </w:tc>
        <w:tc>
          <w:tcPr>
            <w:tcW w:w="684" w:type="pct"/>
            <w:tcBorders>
              <w:top w:val="single" w:sz="4" w:space="0" w:color="auto"/>
              <w:left w:val="single" w:sz="4" w:space="0" w:color="auto"/>
              <w:bottom w:val="single" w:sz="4" w:space="0" w:color="auto"/>
              <w:right w:val="single" w:sz="4" w:space="0" w:color="auto"/>
            </w:tcBorders>
            <w:vAlign w:val="center"/>
          </w:tcPr>
          <w:p w14:paraId="0BDFF089" w14:textId="77777777" w:rsidR="00A7257C" w:rsidRPr="00A7257C" w:rsidRDefault="00A7257C" w:rsidP="00A7257C">
            <w:pPr>
              <w:rPr>
                <w:rFonts w:eastAsia="Arial Unicode MS"/>
                <w:sz w:val="22"/>
                <w:szCs w:val="22"/>
              </w:rPr>
            </w:pPr>
          </w:p>
        </w:tc>
      </w:tr>
      <w:tr w:rsidR="00A7257C" w:rsidRPr="00A7257C" w14:paraId="6D6993CD" w14:textId="77777777" w:rsidTr="00A7257C">
        <w:tc>
          <w:tcPr>
            <w:tcW w:w="4316" w:type="pct"/>
            <w:gridSpan w:val="6"/>
            <w:tcBorders>
              <w:top w:val="single" w:sz="4" w:space="0" w:color="auto"/>
              <w:left w:val="single" w:sz="4" w:space="0" w:color="auto"/>
              <w:bottom w:val="single" w:sz="4" w:space="0" w:color="auto"/>
              <w:right w:val="single" w:sz="4" w:space="0" w:color="auto"/>
            </w:tcBorders>
            <w:vAlign w:val="center"/>
            <w:hideMark/>
          </w:tcPr>
          <w:p w14:paraId="1D866631" w14:textId="0E6852CA" w:rsidR="00A7257C" w:rsidRPr="00A7257C" w:rsidRDefault="00A7257C" w:rsidP="00A7257C">
            <w:pPr>
              <w:jc w:val="right"/>
              <w:rPr>
                <w:rFonts w:eastAsia="Arial Unicode MS"/>
                <w:sz w:val="22"/>
                <w:szCs w:val="22"/>
              </w:rPr>
            </w:pPr>
            <w:r w:rsidRPr="00D12333">
              <w:rPr>
                <w:kern w:val="2"/>
                <w:sz w:val="22"/>
                <w:szCs w:val="22"/>
              </w:rPr>
              <w:t>Pradinės Sutarties vertė</w:t>
            </w:r>
            <w:r w:rsidRPr="00A7257C">
              <w:rPr>
                <w:rFonts w:eastAsia="Arial Unicode MS"/>
                <w:sz w:val="22"/>
                <w:szCs w:val="22"/>
              </w:rPr>
              <w:t>, Eur be PVM</w:t>
            </w:r>
          </w:p>
        </w:tc>
        <w:tc>
          <w:tcPr>
            <w:tcW w:w="684" w:type="pct"/>
            <w:tcBorders>
              <w:top w:val="single" w:sz="4" w:space="0" w:color="auto"/>
              <w:left w:val="single" w:sz="4" w:space="0" w:color="auto"/>
              <w:bottom w:val="single" w:sz="4" w:space="0" w:color="auto"/>
              <w:right w:val="single" w:sz="4" w:space="0" w:color="auto"/>
            </w:tcBorders>
            <w:vAlign w:val="center"/>
          </w:tcPr>
          <w:p w14:paraId="480B1D23" w14:textId="77777777" w:rsidR="00A7257C" w:rsidRPr="00A7257C" w:rsidRDefault="00A7257C" w:rsidP="00A7257C">
            <w:pPr>
              <w:jc w:val="right"/>
              <w:rPr>
                <w:rFonts w:eastAsia="Arial Unicode MS"/>
                <w:sz w:val="22"/>
                <w:szCs w:val="22"/>
              </w:rPr>
            </w:pPr>
          </w:p>
        </w:tc>
      </w:tr>
      <w:tr w:rsidR="00A7257C" w:rsidRPr="00A7257C" w14:paraId="7B27A138" w14:textId="77777777" w:rsidTr="00A7257C">
        <w:tc>
          <w:tcPr>
            <w:tcW w:w="4316" w:type="pct"/>
            <w:gridSpan w:val="6"/>
            <w:tcBorders>
              <w:top w:val="single" w:sz="4" w:space="0" w:color="auto"/>
              <w:left w:val="single" w:sz="4" w:space="0" w:color="auto"/>
              <w:bottom w:val="single" w:sz="4" w:space="0" w:color="auto"/>
              <w:right w:val="single" w:sz="4" w:space="0" w:color="auto"/>
            </w:tcBorders>
            <w:vAlign w:val="center"/>
            <w:hideMark/>
          </w:tcPr>
          <w:p w14:paraId="06581DF5" w14:textId="77777777" w:rsidR="00A7257C" w:rsidRPr="00A7257C" w:rsidRDefault="00A7257C" w:rsidP="00A7257C">
            <w:pPr>
              <w:jc w:val="right"/>
              <w:rPr>
                <w:rFonts w:eastAsia="Arial Unicode MS"/>
                <w:sz w:val="22"/>
                <w:szCs w:val="22"/>
              </w:rPr>
            </w:pPr>
            <w:r w:rsidRPr="00A7257C">
              <w:rPr>
                <w:rFonts w:eastAsia="Arial Unicode MS"/>
                <w:sz w:val="22"/>
                <w:szCs w:val="22"/>
              </w:rPr>
              <w:t>PVM (21%) suma</w:t>
            </w:r>
          </w:p>
        </w:tc>
        <w:tc>
          <w:tcPr>
            <w:tcW w:w="684" w:type="pct"/>
            <w:tcBorders>
              <w:top w:val="single" w:sz="4" w:space="0" w:color="auto"/>
              <w:left w:val="single" w:sz="4" w:space="0" w:color="auto"/>
              <w:bottom w:val="single" w:sz="4" w:space="0" w:color="auto"/>
              <w:right w:val="single" w:sz="4" w:space="0" w:color="auto"/>
            </w:tcBorders>
            <w:vAlign w:val="center"/>
          </w:tcPr>
          <w:p w14:paraId="7D81E47E" w14:textId="77777777" w:rsidR="00A7257C" w:rsidRPr="00A7257C" w:rsidRDefault="00A7257C" w:rsidP="00A7257C">
            <w:pPr>
              <w:jc w:val="right"/>
              <w:rPr>
                <w:rFonts w:eastAsia="Arial Unicode MS"/>
                <w:sz w:val="22"/>
                <w:szCs w:val="22"/>
              </w:rPr>
            </w:pPr>
          </w:p>
        </w:tc>
      </w:tr>
      <w:tr w:rsidR="00A7257C" w:rsidRPr="00A7257C" w14:paraId="442A04F8" w14:textId="77777777" w:rsidTr="00A7257C">
        <w:tc>
          <w:tcPr>
            <w:tcW w:w="4316" w:type="pct"/>
            <w:gridSpan w:val="6"/>
            <w:tcBorders>
              <w:top w:val="single" w:sz="4" w:space="0" w:color="auto"/>
              <w:left w:val="single" w:sz="4" w:space="0" w:color="auto"/>
              <w:bottom w:val="single" w:sz="4" w:space="0" w:color="auto"/>
              <w:right w:val="single" w:sz="4" w:space="0" w:color="auto"/>
            </w:tcBorders>
            <w:vAlign w:val="center"/>
            <w:hideMark/>
          </w:tcPr>
          <w:p w14:paraId="3A60CD77" w14:textId="0324E0A4" w:rsidR="00A7257C" w:rsidRPr="00A7257C" w:rsidRDefault="00A7257C" w:rsidP="00A7257C">
            <w:pPr>
              <w:jc w:val="right"/>
              <w:rPr>
                <w:rFonts w:eastAsia="Arial Unicode MS"/>
                <w:sz w:val="22"/>
                <w:szCs w:val="22"/>
              </w:rPr>
            </w:pPr>
            <w:r>
              <w:rPr>
                <w:rFonts w:eastAsia="Arial Unicode MS"/>
                <w:sz w:val="22"/>
                <w:szCs w:val="22"/>
              </w:rPr>
              <w:t>Sutarties</w:t>
            </w:r>
            <w:r w:rsidRPr="00A7257C">
              <w:rPr>
                <w:rFonts w:eastAsia="Arial Unicode MS"/>
                <w:sz w:val="22"/>
                <w:szCs w:val="22"/>
              </w:rPr>
              <w:t xml:space="preserve"> kaina, Eur su PVM</w:t>
            </w:r>
          </w:p>
        </w:tc>
        <w:tc>
          <w:tcPr>
            <w:tcW w:w="684" w:type="pct"/>
            <w:tcBorders>
              <w:top w:val="single" w:sz="4" w:space="0" w:color="auto"/>
              <w:left w:val="single" w:sz="4" w:space="0" w:color="auto"/>
              <w:bottom w:val="single" w:sz="4" w:space="0" w:color="auto"/>
              <w:right w:val="single" w:sz="4" w:space="0" w:color="auto"/>
            </w:tcBorders>
            <w:vAlign w:val="center"/>
          </w:tcPr>
          <w:p w14:paraId="2EB72C44" w14:textId="77777777" w:rsidR="00A7257C" w:rsidRPr="00A7257C" w:rsidRDefault="00A7257C" w:rsidP="00A7257C">
            <w:pPr>
              <w:jc w:val="right"/>
              <w:rPr>
                <w:rFonts w:eastAsia="Arial Unicode MS"/>
                <w:sz w:val="22"/>
                <w:szCs w:val="22"/>
              </w:rPr>
            </w:pPr>
          </w:p>
        </w:tc>
      </w:tr>
    </w:tbl>
    <w:p w14:paraId="7B03CF04" w14:textId="77777777" w:rsidR="00A7257C" w:rsidRPr="00A7257C" w:rsidRDefault="00A7257C" w:rsidP="00FC603B">
      <w:pPr>
        <w:rPr>
          <w:b/>
          <w:bCs/>
          <w:caps/>
          <w:color w:val="000000"/>
          <w:sz w:val="22"/>
          <w:szCs w:val="22"/>
        </w:rPr>
      </w:pPr>
    </w:p>
    <w:p w14:paraId="1D8DA2B3" w14:textId="77777777" w:rsidR="00777B16" w:rsidRPr="00996B4F" w:rsidRDefault="00777B16" w:rsidP="00FC603B">
      <w:pPr>
        <w:rPr>
          <w:b/>
          <w:bCs/>
          <w:caps/>
          <w:color w:val="000000"/>
          <w:sz w:val="22"/>
          <w:szCs w:val="22"/>
        </w:rPr>
      </w:pPr>
    </w:p>
    <w:p w14:paraId="7975E34C" w14:textId="77777777" w:rsidR="00777B16" w:rsidRPr="00996B4F" w:rsidRDefault="00777B16" w:rsidP="00FC603B">
      <w:pPr>
        <w:rPr>
          <w:b/>
          <w:bCs/>
          <w:caps/>
          <w:color w:val="000000"/>
          <w:sz w:val="22"/>
          <w:szCs w:val="22"/>
        </w:rPr>
      </w:pPr>
    </w:p>
    <w:p w14:paraId="569DBB56" w14:textId="77777777" w:rsidR="00777B16" w:rsidRPr="00996B4F" w:rsidRDefault="00777B16" w:rsidP="00FC603B">
      <w:pPr>
        <w:rPr>
          <w:b/>
          <w:bCs/>
          <w:caps/>
          <w:color w:val="000000"/>
          <w:sz w:val="22"/>
          <w:szCs w:val="22"/>
        </w:rPr>
      </w:pPr>
    </w:p>
    <w:p w14:paraId="436664DF" w14:textId="77777777" w:rsidR="00777B16" w:rsidRPr="00996B4F" w:rsidRDefault="00777B16" w:rsidP="00FC603B">
      <w:pPr>
        <w:rPr>
          <w:b/>
          <w:bCs/>
          <w:caps/>
          <w:color w:val="000000"/>
          <w:sz w:val="22"/>
          <w:szCs w:val="22"/>
        </w:rPr>
      </w:pPr>
    </w:p>
    <w:p w14:paraId="7ABF58AC" w14:textId="77777777" w:rsidR="00777B16" w:rsidRPr="00996B4F" w:rsidRDefault="00777B16" w:rsidP="00FC603B">
      <w:pPr>
        <w:rPr>
          <w:b/>
          <w:bCs/>
          <w:caps/>
          <w:color w:val="000000"/>
          <w:sz w:val="22"/>
          <w:szCs w:val="22"/>
        </w:rPr>
      </w:pPr>
    </w:p>
    <w:p w14:paraId="035CD424" w14:textId="77777777" w:rsidR="00777B16" w:rsidRPr="00996B4F" w:rsidRDefault="00777B16" w:rsidP="00FC603B">
      <w:pPr>
        <w:rPr>
          <w:b/>
          <w:bCs/>
          <w:caps/>
          <w:color w:val="000000"/>
          <w:sz w:val="22"/>
          <w:szCs w:val="22"/>
        </w:rPr>
      </w:pPr>
    </w:p>
    <w:p w14:paraId="7788F251" w14:textId="77777777" w:rsidR="00777B16" w:rsidRPr="00996B4F" w:rsidRDefault="00777B16" w:rsidP="00FC603B">
      <w:pPr>
        <w:rPr>
          <w:b/>
          <w:bCs/>
          <w:caps/>
          <w:color w:val="000000"/>
          <w:sz w:val="22"/>
          <w:szCs w:val="22"/>
        </w:rPr>
      </w:pPr>
    </w:p>
    <w:p w14:paraId="30BA15E5" w14:textId="77777777" w:rsidR="00777B16" w:rsidRPr="00996B4F" w:rsidRDefault="00777B16" w:rsidP="00FC603B">
      <w:pPr>
        <w:rPr>
          <w:b/>
          <w:bCs/>
          <w:caps/>
          <w:color w:val="000000"/>
          <w:sz w:val="22"/>
          <w:szCs w:val="22"/>
        </w:rPr>
      </w:pPr>
    </w:p>
    <w:p w14:paraId="49A146EA" w14:textId="77777777" w:rsidR="00777B16" w:rsidRPr="00996B4F" w:rsidRDefault="00777B16" w:rsidP="00FC603B">
      <w:pPr>
        <w:rPr>
          <w:b/>
          <w:bCs/>
          <w:caps/>
          <w:color w:val="000000"/>
          <w:sz w:val="22"/>
          <w:szCs w:val="22"/>
        </w:rPr>
      </w:pPr>
    </w:p>
    <w:p w14:paraId="3414FDB1" w14:textId="77777777" w:rsidR="00777B16" w:rsidRPr="00996B4F" w:rsidRDefault="00777B16" w:rsidP="00FC603B">
      <w:pPr>
        <w:rPr>
          <w:b/>
          <w:bCs/>
          <w:caps/>
          <w:color w:val="000000"/>
          <w:sz w:val="22"/>
          <w:szCs w:val="22"/>
        </w:rPr>
      </w:pPr>
    </w:p>
    <w:p w14:paraId="77063A32" w14:textId="77777777" w:rsidR="00777B16" w:rsidRPr="00996B4F" w:rsidRDefault="00777B16" w:rsidP="00FC603B">
      <w:pPr>
        <w:rPr>
          <w:b/>
          <w:bCs/>
          <w:caps/>
          <w:color w:val="000000"/>
          <w:sz w:val="22"/>
          <w:szCs w:val="22"/>
        </w:rPr>
      </w:pPr>
    </w:p>
    <w:p w14:paraId="4D3B8BD0" w14:textId="77777777" w:rsidR="00777B16" w:rsidRPr="00996B4F" w:rsidRDefault="00777B16" w:rsidP="00FC603B">
      <w:pPr>
        <w:rPr>
          <w:b/>
          <w:bCs/>
          <w:caps/>
          <w:color w:val="000000"/>
          <w:sz w:val="22"/>
          <w:szCs w:val="22"/>
        </w:rPr>
      </w:pPr>
    </w:p>
    <w:p w14:paraId="4F90A81A" w14:textId="77777777" w:rsidR="00777B16" w:rsidRPr="00996B4F" w:rsidRDefault="00777B16" w:rsidP="00FC603B">
      <w:pPr>
        <w:rPr>
          <w:b/>
          <w:bCs/>
          <w:caps/>
          <w:color w:val="000000"/>
          <w:sz w:val="22"/>
          <w:szCs w:val="22"/>
        </w:rPr>
      </w:pPr>
    </w:p>
    <w:p w14:paraId="07DE4746" w14:textId="77777777" w:rsidR="00777B16" w:rsidRPr="00996B4F" w:rsidRDefault="00777B16" w:rsidP="00FC603B">
      <w:pPr>
        <w:rPr>
          <w:b/>
          <w:bCs/>
          <w:caps/>
          <w:color w:val="000000"/>
          <w:sz w:val="22"/>
          <w:szCs w:val="22"/>
        </w:rPr>
      </w:pPr>
    </w:p>
    <w:p w14:paraId="59E76EBB" w14:textId="77777777" w:rsidR="00777B16" w:rsidRDefault="00777B16" w:rsidP="00FC603B">
      <w:pP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 xml:space="preserve">nesirėmė pirkimo dokumentuose numatytiems </w:t>
      </w:r>
      <w:r w:rsidRPr="00394267">
        <w:rPr>
          <w:rFonts w:eastAsia="Cambria"/>
          <w:kern w:val="2"/>
          <w:sz w:val="22"/>
          <w:szCs w:val="22"/>
        </w:rPr>
        <w:lastRenderedPageBreak/>
        <w:t>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w:t>
      </w:r>
      <w:r w:rsidRPr="00394267">
        <w:rPr>
          <w:color w:val="000000"/>
          <w:sz w:val="22"/>
          <w:szCs w:val="22"/>
          <w:shd w:val="clear" w:color="auto" w:fill="FFFFFF"/>
        </w:rPr>
        <w:lastRenderedPageBreak/>
        <w:t>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D83D7" w14:textId="77777777" w:rsidR="00D81F02" w:rsidRDefault="00D81F02">
      <w:pPr>
        <w:rPr>
          <w:kern w:val="2"/>
          <w:sz w:val="22"/>
          <w:szCs w:val="22"/>
          <w:lang w:val="en-US"/>
        </w:rPr>
      </w:pPr>
      <w:r>
        <w:rPr>
          <w:kern w:val="2"/>
          <w:sz w:val="22"/>
          <w:szCs w:val="22"/>
          <w:lang w:val="en-US"/>
        </w:rPr>
        <w:separator/>
      </w:r>
    </w:p>
  </w:endnote>
  <w:endnote w:type="continuationSeparator" w:id="0">
    <w:p w14:paraId="70931760" w14:textId="77777777" w:rsidR="00D81F02" w:rsidRDefault="00D81F02">
      <w:pPr>
        <w:rPr>
          <w:kern w:val="2"/>
          <w:sz w:val="22"/>
          <w:szCs w:val="22"/>
          <w:lang w:val="en-US"/>
        </w:rPr>
      </w:pPr>
      <w:r>
        <w:rPr>
          <w:kern w:val="2"/>
          <w:sz w:val="22"/>
          <w:szCs w:val="22"/>
          <w:lang w:val="en-US"/>
        </w:rPr>
        <w:continuationSeparator/>
      </w:r>
    </w:p>
  </w:endnote>
  <w:endnote w:type="continuationNotice" w:id="1">
    <w:p w14:paraId="2835A223" w14:textId="77777777" w:rsidR="00D81F02" w:rsidRDefault="00D81F0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5A525C" w:rsidRDefault="005A525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5A525C" w:rsidRDefault="005A525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5A525C" w:rsidRDefault="005A525C">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5A525C" w:rsidRDefault="005A525C">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5A525C" w:rsidRDefault="005A525C">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5A525C" w:rsidRDefault="005A525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5E9D4" w14:textId="77777777" w:rsidR="00D81F02" w:rsidRDefault="00D81F02">
      <w:pPr>
        <w:rPr>
          <w:kern w:val="2"/>
          <w:sz w:val="22"/>
          <w:szCs w:val="22"/>
          <w:lang w:val="en-US"/>
        </w:rPr>
      </w:pPr>
      <w:r>
        <w:rPr>
          <w:kern w:val="2"/>
          <w:sz w:val="22"/>
          <w:szCs w:val="22"/>
          <w:lang w:val="en-US"/>
        </w:rPr>
        <w:separator/>
      </w:r>
    </w:p>
  </w:footnote>
  <w:footnote w:type="continuationSeparator" w:id="0">
    <w:p w14:paraId="6A0FD4DF" w14:textId="77777777" w:rsidR="00D81F02" w:rsidRDefault="00D81F02">
      <w:pPr>
        <w:rPr>
          <w:kern w:val="2"/>
          <w:sz w:val="22"/>
          <w:szCs w:val="22"/>
          <w:lang w:val="en-US"/>
        </w:rPr>
      </w:pPr>
      <w:r>
        <w:rPr>
          <w:kern w:val="2"/>
          <w:sz w:val="22"/>
          <w:szCs w:val="22"/>
          <w:lang w:val="en-US"/>
        </w:rPr>
        <w:continuationSeparator/>
      </w:r>
    </w:p>
  </w:footnote>
  <w:footnote w:type="continuationNotice" w:id="1">
    <w:p w14:paraId="7BB21D1B" w14:textId="77777777" w:rsidR="00D81F02" w:rsidRDefault="00D81F0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5A525C" w:rsidRDefault="005A525C">
    <w:pPr>
      <w:tabs>
        <w:tab w:val="center" w:pos="4680"/>
        <w:tab w:val="right" w:pos="9360"/>
      </w:tabs>
      <w:spacing w:after="160" w:line="259" w:lineRule="auto"/>
      <w:rPr>
        <w:kern w:val="2"/>
        <w:sz w:val="22"/>
        <w:szCs w:val="22"/>
        <w:lang w:val="en-US"/>
      </w:rPr>
    </w:pPr>
  </w:p>
  <w:p w14:paraId="62A8B4E4" w14:textId="77777777" w:rsidR="005A525C" w:rsidRDefault="005A52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5A525C" w:rsidRPr="001B08A1" w:rsidRDefault="005A525C"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7E56FA">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5A525C" w:rsidRDefault="005A525C">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5A525C" w:rsidRDefault="005A525C">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5A525C" w:rsidRDefault="005A525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7E56FA">
      <w:rPr>
        <w:noProof/>
        <w:kern w:val="2"/>
        <w:sz w:val="22"/>
        <w:szCs w:val="22"/>
        <w:lang w:val="en-US"/>
      </w:rPr>
      <w:t>12</w:t>
    </w:r>
    <w:r>
      <w:rPr>
        <w:kern w:val="2"/>
        <w:sz w:val="22"/>
        <w:szCs w:val="22"/>
        <w:lang w:val="en-US"/>
      </w:rPr>
      <w:fldChar w:fldCharType="end"/>
    </w:r>
  </w:p>
  <w:p w14:paraId="04E505B2" w14:textId="77777777" w:rsidR="005A525C" w:rsidRDefault="005A525C">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5A525C" w:rsidRDefault="005A525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5A4D41"/>
    <w:multiLevelType w:val="hybridMultilevel"/>
    <w:tmpl w:val="E10075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2A37EA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21B3467"/>
    <w:multiLevelType w:val="hybridMultilevel"/>
    <w:tmpl w:val="80D61D20"/>
    <w:lvl w:ilvl="0" w:tplc="DF9625D2">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7286950">
    <w:abstractNumId w:val="2"/>
  </w:num>
  <w:num w:numId="2" w16cid:durableId="171341646">
    <w:abstractNumId w:val="3"/>
  </w:num>
  <w:num w:numId="3" w16cid:durableId="1542471212">
    <w:abstractNumId w:val="1"/>
  </w:num>
  <w:num w:numId="4" w16cid:durableId="4654388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1018575">
    <w:abstractNumId w:val="5"/>
  </w:num>
  <w:num w:numId="6" w16cid:durableId="2034570903">
    <w:abstractNumId w:val="4"/>
  </w:num>
  <w:num w:numId="7" w16cid:durableId="511935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20AB"/>
    <w:rsid w:val="00016863"/>
    <w:rsid w:val="000172FC"/>
    <w:rsid w:val="000176A7"/>
    <w:rsid w:val="000258D9"/>
    <w:rsid w:val="0003055F"/>
    <w:rsid w:val="00034C4A"/>
    <w:rsid w:val="00036409"/>
    <w:rsid w:val="000371F3"/>
    <w:rsid w:val="0004203B"/>
    <w:rsid w:val="0004337A"/>
    <w:rsid w:val="00043AC1"/>
    <w:rsid w:val="00044521"/>
    <w:rsid w:val="000477DD"/>
    <w:rsid w:val="0005405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0C76"/>
    <w:rsid w:val="000A3CE3"/>
    <w:rsid w:val="000A4015"/>
    <w:rsid w:val="000A62F0"/>
    <w:rsid w:val="000B35C5"/>
    <w:rsid w:val="000D0867"/>
    <w:rsid w:val="000D7F49"/>
    <w:rsid w:val="000E0A90"/>
    <w:rsid w:val="000E0C8B"/>
    <w:rsid w:val="000E0E6C"/>
    <w:rsid w:val="000E4008"/>
    <w:rsid w:val="000E4F23"/>
    <w:rsid w:val="000F0DC0"/>
    <w:rsid w:val="000F3774"/>
    <w:rsid w:val="000F7191"/>
    <w:rsid w:val="00100FE7"/>
    <w:rsid w:val="001018AF"/>
    <w:rsid w:val="00105E2B"/>
    <w:rsid w:val="0011109B"/>
    <w:rsid w:val="00114BEF"/>
    <w:rsid w:val="00115A6D"/>
    <w:rsid w:val="00116D26"/>
    <w:rsid w:val="00120230"/>
    <w:rsid w:val="0012097A"/>
    <w:rsid w:val="001273A5"/>
    <w:rsid w:val="00127E01"/>
    <w:rsid w:val="00133783"/>
    <w:rsid w:val="001359F3"/>
    <w:rsid w:val="00135C20"/>
    <w:rsid w:val="00140EC7"/>
    <w:rsid w:val="00142C76"/>
    <w:rsid w:val="00144D5A"/>
    <w:rsid w:val="00151FC0"/>
    <w:rsid w:val="00154C88"/>
    <w:rsid w:val="00166505"/>
    <w:rsid w:val="00171111"/>
    <w:rsid w:val="00171F22"/>
    <w:rsid w:val="00172029"/>
    <w:rsid w:val="00172277"/>
    <w:rsid w:val="00175247"/>
    <w:rsid w:val="001823FF"/>
    <w:rsid w:val="00185E46"/>
    <w:rsid w:val="001873D4"/>
    <w:rsid w:val="0019170C"/>
    <w:rsid w:val="00193F2B"/>
    <w:rsid w:val="00195FB2"/>
    <w:rsid w:val="001968D6"/>
    <w:rsid w:val="001974B9"/>
    <w:rsid w:val="001A7155"/>
    <w:rsid w:val="001B083C"/>
    <w:rsid w:val="001B08A1"/>
    <w:rsid w:val="001B10F2"/>
    <w:rsid w:val="001B3D43"/>
    <w:rsid w:val="001B5AF7"/>
    <w:rsid w:val="001B5CD7"/>
    <w:rsid w:val="001B7284"/>
    <w:rsid w:val="001C527E"/>
    <w:rsid w:val="001D38D8"/>
    <w:rsid w:val="001D5F70"/>
    <w:rsid w:val="001D6FAF"/>
    <w:rsid w:val="001E1434"/>
    <w:rsid w:val="001E549E"/>
    <w:rsid w:val="001F24B4"/>
    <w:rsid w:val="001F44A3"/>
    <w:rsid w:val="001F4597"/>
    <w:rsid w:val="001F6089"/>
    <w:rsid w:val="001F784E"/>
    <w:rsid w:val="001F7C66"/>
    <w:rsid w:val="00207741"/>
    <w:rsid w:val="00211932"/>
    <w:rsid w:val="002158C2"/>
    <w:rsid w:val="00221287"/>
    <w:rsid w:val="00221F8A"/>
    <w:rsid w:val="00224850"/>
    <w:rsid w:val="00231B3F"/>
    <w:rsid w:val="002335C1"/>
    <w:rsid w:val="00245BC4"/>
    <w:rsid w:val="00245F43"/>
    <w:rsid w:val="00250812"/>
    <w:rsid w:val="00257AAB"/>
    <w:rsid w:val="00272259"/>
    <w:rsid w:val="00273FB1"/>
    <w:rsid w:val="00277A8D"/>
    <w:rsid w:val="002802E4"/>
    <w:rsid w:val="00280913"/>
    <w:rsid w:val="00285458"/>
    <w:rsid w:val="00285526"/>
    <w:rsid w:val="00292B00"/>
    <w:rsid w:val="002974B9"/>
    <w:rsid w:val="002A2A19"/>
    <w:rsid w:val="002A3378"/>
    <w:rsid w:val="002A6462"/>
    <w:rsid w:val="002B424E"/>
    <w:rsid w:val="002B67FF"/>
    <w:rsid w:val="002C1BEA"/>
    <w:rsid w:val="002D4E0D"/>
    <w:rsid w:val="002E5159"/>
    <w:rsid w:val="002E680B"/>
    <w:rsid w:val="002F016D"/>
    <w:rsid w:val="002F13B1"/>
    <w:rsid w:val="002F6689"/>
    <w:rsid w:val="00306497"/>
    <w:rsid w:val="0030702D"/>
    <w:rsid w:val="00311F0F"/>
    <w:rsid w:val="003122D8"/>
    <w:rsid w:val="00315718"/>
    <w:rsid w:val="0031588C"/>
    <w:rsid w:val="00321178"/>
    <w:rsid w:val="00323A7C"/>
    <w:rsid w:val="0032521C"/>
    <w:rsid w:val="00325393"/>
    <w:rsid w:val="00325449"/>
    <w:rsid w:val="00325F7F"/>
    <w:rsid w:val="0033022D"/>
    <w:rsid w:val="0033171F"/>
    <w:rsid w:val="00333420"/>
    <w:rsid w:val="003437E6"/>
    <w:rsid w:val="00344B77"/>
    <w:rsid w:val="00352E74"/>
    <w:rsid w:val="00357658"/>
    <w:rsid w:val="00361B64"/>
    <w:rsid w:val="003650D9"/>
    <w:rsid w:val="00366D2F"/>
    <w:rsid w:val="00366E39"/>
    <w:rsid w:val="0037050F"/>
    <w:rsid w:val="003719C8"/>
    <w:rsid w:val="00374C1A"/>
    <w:rsid w:val="00375B7C"/>
    <w:rsid w:val="00381574"/>
    <w:rsid w:val="00384937"/>
    <w:rsid w:val="00384EDD"/>
    <w:rsid w:val="00390654"/>
    <w:rsid w:val="00394267"/>
    <w:rsid w:val="00397D8B"/>
    <w:rsid w:val="003A0B91"/>
    <w:rsid w:val="003A2317"/>
    <w:rsid w:val="003A4CC7"/>
    <w:rsid w:val="003A7A0A"/>
    <w:rsid w:val="003B1B8B"/>
    <w:rsid w:val="003B61DA"/>
    <w:rsid w:val="003B6817"/>
    <w:rsid w:val="003D0151"/>
    <w:rsid w:val="003D3832"/>
    <w:rsid w:val="003D5028"/>
    <w:rsid w:val="003D5B32"/>
    <w:rsid w:val="003E3A10"/>
    <w:rsid w:val="003E59FD"/>
    <w:rsid w:val="003E7C56"/>
    <w:rsid w:val="003F09D2"/>
    <w:rsid w:val="003F0F00"/>
    <w:rsid w:val="003F6180"/>
    <w:rsid w:val="00400130"/>
    <w:rsid w:val="004036CD"/>
    <w:rsid w:val="004043A4"/>
    <w:rsid w:val="00404A46"/>
    <w:rsid w:val="004108AA"/>
    <w:rsid w:val="0041435B"/>
    <w:rsid w:val="00414D40"/>
    <w:rsid w:val="00414F1C"/>
    <w:rsid w:val="00421DC9"/>
    <w:rsid w:val="00422145"/>
    <w:rsid w:val="0042406E"/>
    <w:rsid w:val="00426C10"/>
    <w:rsid w:val="0043179E"/>
    <w:rsid w:val="00432BF0"/>
    <w:rsid w:val="00434366"/>
    <w:rsid w:val="00436AF1"/>
    <w:rsid w:val="00440DB0"/>
    <w:rsid w:val="00442476"/>
    <w:rsid w:val="0044278D"/>
    <w:rsid w:val="0044769C"/>
    <w:rsid w:val="004527A6"/>
    <w:rsid w:val="00460BDB"/>
    <w:rsid w:val="0046754C"/>
    <w:rsid w:val="00474E59"/>
    <w:rsid w:val="0047573C"/>
    <w:rsid w:val="00476C94"/>
    <w:rsid w:val="00477822"/>
    <w:rsid w:val="004836FA"/>
    <w:rsid w:val="004855C1"/>
    <w:rsid w:val="00487851"/>
    <w:rsid w:val="00487AD1"/>
    <w:rsid w:val="004926C3"/>
    <w:rsid w:val="00493225"/>
    <w:rsid w:val="00494B76"/>
    <w:rsid w:val="004A0174"/>
    <w:rsid w:val="004A2216"/>
    <w:rsid w:val="004A4AD0"/>
    <w:rsid w:val="004B30FF"/>
    <w:rsid w:val="004B45EC"/>
    <w:rsid w:val="004B478A"/>
    <w:rsid w:val="004C0A67"/>
    <w:rsid w:val="004C1EA5"/>
    <w:rsid w:val="004C2E62"/>
    <w:rsid w:val="004C317C"/>
    <w:rsid w:val="004C62A3"/>
    <w:rsid w:val="004D2B52"/>
    <w:rsid w:val="004D48B3"/>
    <w:rsid w:val="004D4FC5"/>
    <w:rsid w:val="004D75B0"/>
    <w:rsid w:val="004E002A"/>
    <w:rsid w:val="004E2A35"/>
    <w:rsid w:val="004E77D7"/>
    <w:rsid w:val="004F20F2"/>
    <w:rsid w:val="004F648F"/>
    <w:rsid w:val="004F7898"/>
    <w:rsid w:val="005106AD"/>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C"/>
    <w:rsid w:val="005A525F"/>
    <w:rsid w:val="005A5832"/>
    <w:rsid w:val="005A6C12"/>
    <w:rsid w:val="005A7760"/>
    <w:rsid w:val="005B0368"/>
    <w:rsid w:val="005B3C87"/>
    <w:rsid w:val="005B3DE9"/>
    <w:rsid w:val="005B6E57"/>
    <w:rsid w:val="005B7A74"/>
    <w:rsid w:val="005C0A47"/>
    <w:rsid w:val="005C0F67"/>
    <w:rsid w:val="005C38F8"/>
    <w:rsid w:val="005C6E6F"/>
    <w:rsid w:val="005D27FC"/>
    <w:rsid w:val="005D2856"/>
    <w:rsid w:val="005D2F51"/>
    <w:rsid w:val="005D3244"/>
    <w:rsid w:val="005D3420"/>
    <w:rsid w:val="005E24AE"/>
    <w:rsid w:val="005E2C7A"/>
    <w:rsid w:val="005E5F0C"/>
    <w:rsid w:val="005E65AB"/>
    <w:rsid w:val="005E71AC"/>
    <w:rsid w:val="005E74A3"/>
    <w:rsid w:val="005F5B23"/>
    <w:rsid w:val="005F5F54"/>
    <w:rsid w:val="00607A71"/>
    <w:rsid w:val="00607B92"/>
    <w:rsid w:val="00610A8C"/>
    <w:rsid w:val="006110B9"/>
    <w:rsid w:val="00611EA2"/>
    <w:rsid w:val="00613431"/>
    <w:rsid w:val="00617DB0"/>
    <w:rsid w:val="00630D1D"/>
    <w:rsid w:val="00631CC4"/>
    <w:rsid w:val="00633016"/>
    <w:rsid w:val="00633447"/>
    <w:rsid w:val="006376C9"/>
    <w:rsid w:val="0064021E"/>
    <w:rsid w:val="00640E8B"/>
    <w:rsid w:val="0064121B"/>
    <w:rsid w:val="006419E7"/>
    <w:rsid w:val="00645DF8"/>
    <w:rsid w:val="006479B5"/>
    <w:rsid w:val="006527E2"/>
    <w:rsid w:val="0066075A"/>
    <w:rsid w:val="0066643B"/>
    <w:rsid w:val="00671DF6"/>
    <w:rsid w:val="00673FFB"/>
    <w:rsid w:val="00684D7B"/>
    <w:rsid w:val="00685F29"/>
    <w:rsid w:val="006915FF"/>
    <w:rsid w:val="00692F0E"/>
    <w:rsid w:val="00693E9B"/>
    <w:rsid w:val="00694EED"/>
    <w:rsid w:val="00696679"/>
    <w:rsid w:val="00697ACE"/>
    <w:rsid w:val="006A1D6B"/>
    <w:rsid w:val="006A35EE"/>
    <w:rsid w:val="006A3F73"/>
    <w:rsid w:val="006A59C1"/>
    <w:rsid w:val="006B1A1B"/>
    <w:rsid w:val="006B2293"/>
    <w:rsid w:val="006B61A2"/>
    <w:rsid w:val="006B70D8"/>
    <w:rsid w:val="006C1164"/>
    <w:rsid w:val="006C5872"/>
    <w:rsid w:val="006D3B27"/>
    <w:rsid w:val="006D3BD0"/>
    <w:rsid w:val="006E19AF"/>
    <w:rsid w:val="006E1FDB"/>
    <w:rsid w:val="006E4E01"/>
    <w:rsid w:val="006E4EED"/>
    <w:rsid w:val="006E5013"/>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CA4"/>
    <w:rsid w:val="0073160C"/>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77B16"/>
    <w:rsid w:val="00781927"/>
    <w:rsid w:val="007819A2"/>
    <w:rsid w:val="007851BC"/>
    <w:rsid w:val="00786923"/>
    <w:rsid w:val="00791CE0"/>
    <w:rsid w:val="00794CC9"/>
    <w:rsid w:val="007A0C4D"/>
    <w:rsid w:val="007A4F9C"/>
    <w:rsid w:val="007A69A9"/>
    <w:rsid w:val="007B66AB"/>
    <w:rsid w:val="007B7586"/>
    <w:rsid w:val="007C4A4E"/>
    <w:rsid w:val="007D2375"/>
    <w:rsid w:val="007D254A"/>
    <w:rsid w:val="007D2D41"/>
    <w:rsid w:val="007D68E6"/>
    <w:rsid w:val="007E0790"/>
    <w:rsid w:val="007E2791"/>
    <w:rsid w:val="007E56FA"/>
    <w:rsid w:val="007F37EB"/>
    <w:rsid w:val="007F7B04"/>
    <w:rsid w:val="00800357"/>
    <w:rsid w:val="008019CA"/>
    <w:rsid w:val="00803243"/>
    <w:rsid w:val="00804EFF"/>
    <w:rsid w:val="00805713"/>
    <w:rsid w:val="00807598"/>
    <w:rsid w:val="00807EF5"/>
    <w:rsid w:val="008222B2"/>
    <w:rsid w:val="00824038"/>
    <w:rsid w:val="00824239"/>
    <w:rsid w:val="0082427F"/>
    <w:rsid w:val="00825382"/>
    <w:rsid w:val="008266AE"/>
    <w:rsid w:val="008356DE"/>
    <w:rsid w:val="0084029F"/>
    <w:rsid w:val="00845F86"/>
    <w:rsid w:val="008478A9"/>
    <w:rsid w:val="008509C7"/>
    <w:rsid w:val="008513C8"/>
    <w:rsid w:val="00852360"/>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FF"/>
    <w:rsid w:val="008B4591"/>
    <w:rsid w:val="008B4D0B"/>
    <w:rsid w:val="008C494A"/>
    <w:rsid w:val="008C7449"/>
    <w:rsid w:val="008C7605"/>
    <w:rsid w:val="008C77D9"/>
    <w:rsid w:val="008D2699"/>
    <w:rsid w:val="008D278C"/>
    <w:rsid w:val="008E21BE"/>
    <w:rsid w:val="008E3A37"/>
    <w:rsid w:val="008E3AB0"/>
    <w:rsid w:val="008E6A46"/>
    <w:rsid w:val="008F3D3B"/>
    <w:rsid w:val="008F553C"/>
    <w:rsid w:val="008F57C7"/>
    <w:rsid w:val="008F59B1"/>
    <w:rsid w:val="00907230"/>
    <w:rsid w:val="00907CCF"/>
    <w:rsid w:val="0091564A"/>
    <w:rsid w:val="009203B9"/>
    <w:rsid w:val="00925081"/>
    <w:rsid w:val="009250BD"/>
    <w:rsid w:val="009304F4"/>
    <w:rsid w:val="00933F4E"/>
    <w:rsid w:val="00943950"/>
    <w:rsid w:val="00944C80"/>
    <w:rsid w:val="00945CCA"/>
    <w:rsid w:val="00950FA5"/>
    <w:rsid w:val="009512DD"/>
    <w:rsid w:val="009531B6"/>
    <w:rsid w:val="00954467"/>
    <w:rsid w:val="00954671"/>
    <w:rsid w:val="00963DC1"/>
    <w:rsid w:val="00975BA3"/>
    <w:rsid w:val="0097689A"/>
    <w:rsid w:val="00976A97"/>
    <w:rsid w:val="00985621"/>
    <w:rsid w:val="009924BE"/>
    <w:rsid w:val="00993D23"/>
    <w:rsid w:val="00995C53"/>
    <w:rsid w:val="00996B4F"/>
    <w:rsid w:val="009A196F"/>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214E"/>
    <w:rsid w:val="00A534FF"/>
    <w:rsid w:val="00A541E7"/>
    <w:rsid w:val="00A5453A"/>
    <w:rsid w:val="00A55989"/>
    <w:rsid w:val="00A57A5A"/>
    <w:rsid w:val="00A6170C"/>
    <w:rsid w:val="00A62669"/>
    <w:rsid w:val="00A6480E"/>
    <w:rsid w:val="00A64EF8"/>
    <w:rsid w:val="00A660AB"/>
    <w:rsid w:val="00A70A49"/>
    <w:rsid w:val="00A7257C"/>
    <w:rsid w:val="00A740D0"/>
    <w:rsid w:val="00A83F4D"/>
    <w:rsid w:val="00A847D7"/>
    <w:rsid w:val="00A905B6"/>
    <w:rsid w:val="00A95FB7"/>
    <w:rsid w:val="00AA300A"/>
    <w:rsid w:val="00AA3736"/>
    <w:rsid w:val="00AA5C3B"/>
    <w:rsid w:val="00AB0729"/>
    <w:rsid w:val="00AB12DE"/>
    <w:rsid w:val="00AB2D99"/>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B73A6"/>
    <w:rsid w:val="00BC23A1"/>
    <w:rsid w:val="00BC289B"/>
    <w:rsid w:val="00BC3D19"/>
    <w:rsid w:val="00BD18C1"/>
    <w:rsid w:val="00BD1A41"/>
    <w:rsid w:val="00BD41DA"/>
    <w:rsid w:val="00BD52F6"/>
    <w:rsid w:val="00BD60FD"/>
    <w:rsid w:val="00BE14B9"/>
    <w:rsid w:val="00BE31FF"/>
    <w:rsid w:val="00BE33C3"/>
    <w:rsid w:val="00BE52DD"/>
    <w:rsid w:val="00BE5631"/>
    <w:rsid w:val="00BE7672"/>
    <w:rsid w:val="00BF06FC"/>
    <w:rsid w:val="00BF2553"/>
    <w:rsid w:val="00BF3D39"/>
    <w:rsid w:val="00BF3F15"/>
    <w:rsid w:val="00BF418F"/>
    <w:rsid w:val="00BF5621"/>
    <w:rsid w:val="00BF568D"/>
    <w:rsid w:val="00BF6253"/>
    <w:rsid w:val="00C018F2"/>
    <w:rsid w:val="00C05FAE"/>
    <w:rsid w:val="00C17A9F"/>
    <w:rsid w:val="00C3015A"/>
    <w:rsid w:val="00C33576"/>
    <w:rsid w:val="00C35A88"/>
    <w:rsid w:val="00C40066"/>
    <w:rsid w:val="00C405C4"/>
    <w:rsid w:val="00C41BEA"/>
    <w:rsid w:val="00C5036A"/>
    <w:rsid w:val="00C51DAC"/>
    <w:rsid w:val="00C53015"/>
    <w:rsid w:val="00C53EE4"/>
    <w:rsid w:val="00C55228"/>
    <w:rsid w:val="00C552EC"/>
    <w:rsid w:val="00C61098"/>
    <w:rsid w:val="00C61C11"/>
    <w:rsid w:val="00C61E2E"/>
    <w:rsid w:val="00C6262C"/>
    <w:rsid w:val="00C64B08"/>
    <w:rsid w:val="00C74BB5"/>
    <w:rsid w:val="00C74E0A"/>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6536"/>
    <w:rsid w:val="00D06A4D"/>
    <w:rsid w:val="00D07AE1"/>
    <w:rsid w:val="00D12333"/>
    <w:rsid w:val="00D131B1"/>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6ECC"/>
    <w:rsid w:val="00D67B02"/>
    <w:rsid w:val="00D7389E"/>
    <w:rsid w:val="00D81F02"/>
    <w:rsid w:val="00D82C27"/>
    <w:rsid w:val="00D86193"/>
    <w:rsid w:val="00D87C8A"/>
    <w:rsid w:val="00D91EE1"/>
    <w:rsid w:val="00D94397"/>
    <w:rsid w:val="00D94F22"/>
    <w:rsid w:val="00D95A23"/>
    <w:rsid w:val="00D96F83"/>
    <w:rsid w:val="00DA1B7C"/>
    <w:rsid w:val="00DA401E"/>
    <w:rsid w:val="00DA475F"/>
    <w:rsid w:val="00DA4811"/>
    <w:rsid w:val="00DB03FA"/>
    <w:rsid w:val="00DB288F"/>
    <w:rsid w:val="00DB3D31"/>
    <w:rsid w:val="00DC10E6"/>
    <w:rsid w:val="00DC169B"/>
    <w:rsid w:val="00DC3753"/>
    <w:rsid w:val="00DC3C1C"/>
    <w:rsid w:val="00DC3ECD"/>
    <w:rsid w:val="00DC52C5"/>
    <w:rsid w:val="00DE49C6"/>
    <w:rsid w:val="00DF36BB"/>
    <w:rsid w:val="00E1060B"/>
    <w:rsid w:val="00E1251B"/>
    <w:rsid w:val="00E16BCD"/>
    <w:rsid w:val="00E254B9"/>
    <w:rsid w:val="00E303B9"/>
    <w:rsid w:val="00E31FC8"/>
    <w:rsid w:val="00E36507"/>
    <w:rsid w:val="00E42350"/>
    <w:rsid w:val="00E4376D"/>
    <w:rsid w:val="00E448F1"/>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102E"/>
    <w:rsid w:val="00E97CEC"/>
    <w:rsid w:val="00EA09EE"/>
    <w:rsid w:val="00EA1566"/>
    <w:rsid w:val="00EA2372"/>
    <w:rsid w:val="00EA2D28"/>
    <w:rsid w:val="00EA6ED6"/>
    <w:rsid w:val="00EB3012"/>
    <w:rsid w:val="00EB41E5"/>
    <w:rsid w:val="00EB4877"/>
    <w:rsid w:val="00EC3879"/>
    <w:rsid w:val="00EC3F29"/>
    <w:rsid w:val="00ED0373"/>
    <w:rsid w:val="00ED4866"/>
    <w:rsid w:val="00ED6B28"/>
    <w:rsid w:val="00EE36C9"/>
    <w:rsid w:val="00EE43DC"/>
    <w:rsid w:val="00EF11F1"/>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4D2"/>
    <w:rsid w:val="00F37A7F"/>
    <w:rsid w:val="00F4475C"/>
    <w:rsid w:val="00F55546"/>
    <w:rsid w:val="00F570E9"/>
    <w:rsid w:val="00F66C4C"/>
    <w:rsid w:val="00F700BE"/>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2235"/>
    <w:rsid w:val="00FA4154"/>
    <w:rsid w:val="00FA5D5B"/>
    <w:rsid w:val="00FB164E"/>
    <w:rsid w:val="00FB2C89"/>
    <w:rsid w:val="00FB3CC7"/>
    <w:rsid w:val="00FB6A20"/>
    <w:rsid w:val="00FC0897"/>
    <w:rsid w:val="00FC33E6"/>
    <w:rsid w:val="00FC525E"/>
    <w:rsid w:val="00FC54BB"/>
    <w:rsid w:val="00FC603B"/>
    <w:rsid w:val="00FC674A"/>
    <w:rsid w:val="00FC6913"/>
    <w:rsid w:val="00FD0936"/>
    <w:rsid w:val="00FD630E"/>
    <w:rsid w:val="00FE2D51"/>
    <w:rsid w:val="00FE4B1B"/>
    <w:rsid w:val="00FE5C73"/>
    <w:rsid w:val="00FE63C9"/>
    <w:rsid w:val="00FE7E3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List Paragraph111"/>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qFormat/>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5F5F5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 w:type="table" w:customStyle="1" w:styleId="Lentelstinklelis4">
    <w:name w:val="Lentelės tinklelis4"/>
    <w:basedOn w:val="TableNormal"/>
    <w:next w:val="TableGrid"/>
    <w:uiPriority w:val="59"/>
    <w:rsid w:val="0003055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79734-83C1-4101-B482-4D8689B2FF53}">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69247</Words>
  <Characters>39472</Characters>
  <Application>Microsoft Office Word</Application>
  <DocSecurity>0</DocSecurity>
  <Lines>328</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2025-12-10T09:05:00Z</dcterms:created>
  <dcterms:modified xsi:type="dcterms:W3CDTF">2025-12-10T09:05:00Z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